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获取到国密U</w:t>
      </w:r>
      <w:r>
        <w:t>SBKEY</w:t>
      </w:r>
    </w:p>
    <w:p>
      <w:pPr>
        <w:pStyle w:val="10"/>
        <w:numPr>
          <w:ilvl w:val="2"/>
          <w:numId w:val="2"/>
        </w:numPr>
        <w:ind w:firstLineChars="0"/>
      </w:pPr>
      <w:r>
        <w:rPr>
          <w:rFonts w:hint="eastAsia"/>
        </w:rPr>
        <w:t>联系银行客户经理获取，办理银企直连签约银行会签发该设备。设备序列号分两种：2</w:t>
      </w:r>
      <w:r>
        <w:t>22</w:t>
      </w:r>
      <w:r>
        <w:rPr>
          <w:rFonts w:hint="eastAsia"/>
        </w:rPr>
        <w:t>开头（捷德国密）、1</w:t>
      </w:r>
      <w:r>
        <w:t>11</w:t>
      </w:r>
      <w:r>
        <w:rPr>
          <w:rFonts w:hint="eastAsia"/>
        </w:rPr>
        <w:t>开头（飞天国密）两种。</w:t>
      </w:r>
    </w:p>
    <w:p>
      <w:pPr>
        <w:pStyle w:val="10"/>
        <w:numPr>
          <w:ilvl w:val="2"/>
          <w:numId w:val="2"/>
        </w:numPr>
        <w:ind w:firstLineChars="0"/>
      </w:pPr>
      <w:r>
        <w:rPr>
          <w:rFonts w:hint="eastAsia"/>
        </w:rPr>
        <w:t>该U</w:t>
      </w:r>
      <w:r>
        <w:t>SBKEY</w:t>
      </w:r>
      <w:r>
        <w:rPr>
          <w:rFonts w:hint="eastAsia"/>
        </w:rPr>
        <w:t>设备目前只支持w</w:t>
      </w:r>
      <w:r>
        <w:t>indows</w:t>
      </w:r>
      <w:r>
        <w:rPr>
          <w:rFonts w:hint="eastAsia"/>
        </w:rPr>
        <w:t>系统。</w:t>
      </w:r>
    </w:p>
    <w:p>
      <w:pPr>
        <w:pStyle w:val="10"/>
        <w:numPr>
          <w:ilvl w:val="2"/>
          <w:numId w:val="2"/>
        </w:numPr>
        <w:ind w:firstLineChars="0"/>
      </w:pPr>
      <w:r>
        <w:rPr>
          <w:rFonts w:hint="eastAsia"/>
        </w:rPr>
        <w:t>分行签发的u</w:t>
      </w:r>
      <w:r>
        <w:t xml:space="preserve">sbkey </w:t>
      </w:r>
      <w:r>
        <w:rPr>
          <w:rFonts w:hint="eastAsia"/>
        </w:rPr>
        <w:t>默认是下载了证书，也可以签发空u</w:t>
      </w:r>
      <w:r>
        <w:t>sbkey</w:t>
      </w:r>
      <w:r>
        <w:rPr>
          <w:rFonts w:hint="eastAsia"/>
        </w:rPr>
        <w:t>，由客户去企业网银下载证书。</w:t>
      </w:r>
    </w:p>
    <w:p>
      <w:pPr>
        <w:pStyle w:val="10"/>
        <w:ind w:left="840" w:firstLine="0" w:firstLineChars="0"/>
      </w:pPr>
    </w:p>
    <w:p>
      <w:pPr>
        <w:pStyle w:val="10"/>
        <w:ind w:left="840" w:firstLine="0" w:firstLineChars="0"/>
      </w:pPr>
    </w:p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U</w:t>
      </w:r>
      <w:r>
        <w:t>SBKE</w:t>
      </w:r>
      <w:r>
        <w:rPr>
          <w:rFonts w:hint="eastAsia"/>
        </w:rPr>
        <w:t>驱动安装</w:t>
      </w:r>
    </w:p>
    <w:p>
      <w:pPr>
        <w:pStyle w:val="10"/>
        <w:numPr>
          <w:ilvl w:val="0"/>
          <w:numId w:val="3"/>
        </w:numPr>
        <w:ind w:firstLineChars="0"/>
      </w:pPr>
      <w:r>
        <w:rPr>
          <w:rFonts w:hint="eastAsia"/>
        </w:rPr>
        <w:t>插入U</w:t>
      </w:r>
      <w:r>
        <w:t>SBKEY</w:t>
      </w:r>
      <w:r>
        <w:rPr>
          <w:rFonts w:hint="eastAsia"/>
        </w:rPr>
        <w:t>设备，会自动弹出平安银行官网，并在操作系统生成虚拟光驱，内含驱动程序，直接安装即可。</w:t>
      </w:r>
    </w:p>
    <w:p>
      <w:pPr>
        <w:pStyle w:val="10"/>
        <w:ind w:left="840" w:firstLine="0" w:firstLineChars="0"/>
      </w:pPr>
      <w:r>
        <w:drawing>
          <wp:inline distT="0" distB="0" distL="0" distR="0">
            <wp:extent cx="2264410" cy="84391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74270" cy="84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numPr>
          <w:ilvl w:val="0"/>
          <w:numId w:val="3"/>
        </w:numPr>
        <w:ind w:firstLineChars="0"/>
      </w:pPr>
      <w:r>
        <w:rPr>
          <w:rFonts w:hint="eastAsia"/>
        </w:rPr>
        <w:t>或者接入银行官网下载驱动，</w:t>
      </w:r>
      <w:r>
        <w:fldChar w:fldCharType="begin"/>
      </w:r>
      <w:r>
        <w:instrText xml:space="preserve"> HYPERLINK "http://bank.pingan.com/xiazaizhongxin.shtml" </w:instrText>
      </w:r>
      <w:r>
        <w:fldChar w:fldCharType="separate"/>
      </w:r>
      <w:r>
        <w:rPr>
          <w:rStyle w:val="7"/>
        </w:rPr>
        <w:t>http://bank.pingan.com/xiazaizhongxin.shtml</w:t>
      </w:r>
      <w:r>
        <w:rPr>
          <w:rStyle w:val="7"/>
        </w:rPr>
        <w:fldChar w:fldCharType="end"/>
      </w:r>
      <w:r>
        <w:rPr>
          <w:rFonts w:hint="eastAsia"/>
        </w:rPr>
        <w:t>。</w:t>
      </w:r>
    </w:p>
    <w:p>
      <w:pPr>
        <w:ind w:firstLine="420"/>
      </w:pPr>
      <w:r>
        <w:drawing>
          <wp:inline distT="0" distB="0" distL="0" distR="0">
            <wp:extent cx="5141595" cy="3400425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5167" cy="340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签名代理软件安装</w:t>
      </w:r>
    </w:p>
    <w:p>
      <w:pPr>
        <w:pStyle w:val="10"/>
        <w:ind w:left="420" w:firstLine="0" w:firstLineChars="0"/>
      </w:pPr>
      <w:r>
        <w:t>SignX-3.0.21-PAYH-20220221\签名服务安装包及测试页</w:t>
      </w:r>
      <w:r>
        <w:rPr>
          <w:rFonts w:hint="eastAsia"/>
        </w:rPr>
        <w:t>\平安银行签名服务</w:t>
      </w:r>
      <w:r>
        <w:t>-20220221.exe</w:t>
      </w:r>
      <w:r>
        <w:rPr>
          <w:rFonts w:hint="eastAsia"/>
        </w:rPr>
        <w:t>。</w:t>
      </w:r>
    </w:p>
    <w:p>
      <w:pPr>
        <w:pStyle w:val="10"/>
        <w:ind w:left="420" w:firstLine="0" w:firstLineChars="0"/>
        <w:rPr>
          <w:rFonts w:hint="eastAsia"/>
        </w:rPr>
      </w:pPr>
      <w:r>
        <w:rPr>
          <w:rFonts w:hint="eastAsia"/>
        </w:rPr>
        <w:t>此安装包和b</w:t>
      </w:r>
      <w:r>
        <w:t>2bic</w:t>
      </w:r>
      <w:r>
        <w:rPr>
          <w:rFonts w:hint="eastAsia"/>
        </w:rPr>
        <w:t>安装包在同一个s</w:t>
      </w:r>
      <w:r>
        <w:t>ftp</w:t>
      </w:r>
      <w:r>
        <w:rPr>
          <w:rFonts w:hint="eastAsia"/>
        </w:rPr>
        <w:t>站点目录下。</w:t>
      </w:r>
    </w:p>
    <w:p>
      <w:pPr>
        <w:rPr>
          <w:rFonts w:hint="eastAsia"/>
        </w:rPr>
      </w:pPr>
    </w:p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检查U</w:t>
      </w:r>
      <w:r>
        <w:t>SBKE</w:t>
      </w:r>
      <w:r>
        <w:rPr>
          <w:rFonts w:hint="eastAsia"/>
        </w:rPr>
        <w:t>证书是否安装就绪</w:t>
      </w:r>
    </w:p>
    <w:p>
      <w:pPr>
        <w:pStyle w:val="10"/>
        <w:ind w:left="420" w:firstLine="0" w:firstLineChars="0"/>
      </w:pPr>
    </w:p>
    <w:p>
      <w:pPr>
        <w:ind w:left="420"/>
      </w:pPr>
      <w:r>
        <w:drawing>
          <wp:inline distT="0" distB="0" distL="0" distR="0">
            <wp:extent cx="5274310" cy="303212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</w:pPr>
    </w:p>
    <w:p>
      <w:pPr>
        <w:ind w:left="420"/>
      </w:pPr>
      <w:r>
        <w:rPr>
          <w:rFonts w:hint="eastAsia"/>
        </w:rPr>
        <w:t>输入pin密码，提示 登录成功，说明k</w:t>
      </w:r>
      <w:r>
        <w:t>ey</w:t>
      </w:r>
      <w:r>
        <w:rPr>
          <w:rFonts w:hint="eastAsia"/>
        </w:rPr>
        <w:t>的密码正确， 检查证书D</w:t>
      </w:r>
      <w:r>
        <w:t>N</w:t>
      </w:r>
      <w:r>
        <w:rPr>
          <w:rFonts w:hint="eastAsia"/>
        </w:rPr>
        <w:t>号是否有内容，若为空则说明u</w:t>
      </w:r>
      <w:r>
        <w:t>sbkey</w:t>
      </w:r>
      <w:r>
        <w:rPr>
          <w:rFonts w:hint="eastAsia"/>
        </w:rPr>
        <w:t>是空的，需要下载证书。</w:t>
      </w:r>
    </w:p>
    <w:p>
      <w:pPr>
        <w:ind w:left="420"/>
      </w:pPr>
    </w:p>
    <w:p>
      <w:pPr>
        <w:ind w:left="420"/>
      </w:pPr>
      <w:r>
        <w:drawing>
          <wp:inline distT="0" distB="0" distL="0" distR="0">
            <wp:extent cx="3054350" cy="308673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62445" cy="309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</w:pPr>
    </w:p>
    <w:p>
      <w:pPr>
        <w:ind w:left="420"/>
      </w:pPr>
    </w:p>
    <w:p/>
    <w:p>
      <w:pPr>
        <w:pStyle w:val="10"/>
        <w:ind w:left="420" w:firstLine="0" w:firstLineChars="0"/>
      </w:pPr>
      <w:r>
        <w:rPr>
          <w:rFonts w:hint="eastAsia"/>
        </w:rPr>
        <w:t>在如上路径下“d</w:t>
      </w:r>
      <w:r>
        <w:t>:/sm2test_20230725.pfx</w:t>
      </w:r>
      <w:r>
        <w:rPr>
          <w:rFonts w:hint="eastAsia"/>
        </w:rPr>
        <w:t>”文件生成，代表证书下载成功。</w:t>
      </w:r>
    </w:p>
    <w:p/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USBKEY证书配置到前置机上</w:t>
      </w:r>
    </w:p>
    <w:p>
      <w:pPr>
        <w:pStyle w:val="10"/>
        <w:ind w:left="420" w:firstLine="0" w:firstLineChars="0"/>
      </w:pPr>
    </w:p>
    <w:p>
      <w:pPr>
        <w:pStyle w:val="10"/>
        <w:ind w:left="420" w:firstLine="0" w:firstLineChars="0"/>
      </w:pPr>
      <w:r>
        <w:rPr>
          <w:rFonts w:hint="eastAsia"/>
        </w:rPr>
        <w:t>推荐的j</w:t>
      </w:r>
      <w:r>
        <w:t>dk</w:t>
      </w:r>
      <w:r>
        <w:rPr>
          <w:rFonts w:hint="eastAsia"/>
        </w:rPr>
        <w:t>版本，</w:t>
      </w:r>
      <w:r>
        <w:rPr>
          <w:rFonts w:hint="eastAsia"/>
          <w:lang w:val="en-US" w:eastAsia="zh-CN"/>
        </w:rPr>
        <w:t>飞天、捷德</w:t>
      </w:r>
      <w:r>
        <w:rPr>
          <w:rFonts w:hint="eastAsia"/>
        </w:rPr>
        <w:t>不能使用</w:t>
      </w:r>
      <w:r>
        <w:t>64</w:t>
      </w:r>
      <w:r>
        <w:rPr>
          <w:rFonts w:hint="eastAsia"/>
        </w:rPr>
        <w:t>位j</w:t>
      </w:r>
      <w:r>
        <w:t>dk</w:t>
      </w:r>
      <w:r>
        <w:rPr>
          <w:rFonts w:hint="eastAsia"/>
        </w:rPr>
        <w:t>（u</w:t>
      </w:r>
      <w:r>
        <w:t>sbkey</w:t>
      </w:r>
      <w:r>
        <w:rPr>
          <w:rFonts w:hint="eastAsia"/>
        </w:rPr>
        <w:t>的驱动d</w:t>
      </w:r>
      <w:r>
        <w:t>ll</w:t>
      </w:r>
      <w:r>
        <w:rPr>
          <w:rFonts w:hint="eastAsia"/>
        </w:rPr>
        <w:t>只支持3</w:t>
      </w:r>
      <w:r>
        <w:t>2</w:t>
      </w:r>
      <w:r>
        <w:rPr>
          <w:rFonts w:hint="eastAsia"/>
        </w:rPr>
        <w:t>位jdk）</w:t>
      </w:r>
      <w:r>
        <w:rPr>
          <w:rFonts w:hint="eastAsia"/>
          <w:lang w:eastAsia="zh-CN"/>
        </w:rPr>
        <w:t>，</w:t>
      </w:r>
    </w:p>
    <w:tbl>
      <w:tblPr>
        <w:tblStyle w:val="5"/>
        <w:tblW w:w="0" w:type="auto"/>
        <w:tblInd w:w="42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0"/>
        <w:gridCol w:w="63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60" w:type="dxa"/>
          </w:tcPr>
          <w:p>
            <w:pPr>
              <w:pStyle w:val="10"/>
              <w:ind w:firstLine="0" w:firstLineChars="0"/>
            </w:pPr>
            <w:r>
              <w:rPr>
                <w:rFonts w:hint="eastAsia"/>
              </w:rPr>
              <w:t>J</w:t>
            </w:r>
            <w:r>
              <w:t>DK1.8</w:t>
            </w:r>
          </w:p>
        </w:tc>
        <w:tc>
          <w:tcPr>
            <w:tcW w:w="6316" w:type="dxa"/>
          </w:tcPr>
          <w:p>
            <w:pPr>
              <w:pStyle w:val="10"/>
              <w:ind w:firstLine="0" w:firstLineChars="0"/>
            </w:pPr>
            <w:r>
              <w:t xml:space="preserve">jdk1.8.0_291_32bit Java HotSpot(TM) </w:t>
            </w:r>
            <w:r>
              <w:rPr>
                <w:b/>
                <w:color w:val="FF0000"/>
              </w:rPr>
              <w:t xml:space="preserve">32-Bit </w:t>
            </w:r>
          </w:p>
        </w:tc>
      </w:tr>
    </w:tbl>
    <w:p/>
    <w:p>
      <w:pPr>
        <w:pStyle w:val="10"/>
        <w:ind w:left="420" w:firstLine="0" w:firstLineChars="0"/>
      </w:pPr>
    </w:p>
    <w:p>
      <w:pPr>
        <w:pStyle w:val="10"/>
        <w:ind w:left="420" w:firstLine="0" w:firstLineChars="0"/>
      </w:pPr>
    </w:p>
    <w:p>
      <w:pPr>
        <w:ind w:left="420"/>
      </w:pPr>
      <w:r>
        <w:rPr>
          <w:rFonts w:hint="eastAsia"/>
        </w:rPr>
        <w:t>按顺序操作如下</w:t>
      </w:r>
    </w:p>
    <w:p>
      <w:pPr>
        <w:pStyle w:val="10"/>
        <w:numPr>
          <w:ilvl w:val="0"/>
          <w:numId w:val="4"/>
        </w:numPr>
        <w:ind w:firstLineChars="0"/>
      </w:pPr>
      <w:r>
        <w:rPr>
          <w:rFonts w:hint="eastAsia"/>
        </w:rPr>
        <w:t>1：</w:t>
      </w:r>
      <w:r>
        <w:rPr>
          <w:rFonts w:hint="eastAsia"/>
          <w:lang w:val="en-US" w:eastAsia="zh-CN"/>
        </w:rPr>
        <w:t>飞天、捷德国密UKEY</w:t>
      </w:r>
      <w:r>
        <w:rPr>
          <w:rFonts w:hint="eastAsia"/>
        </w:rPr>
        <w:t>选择签名方式为“S</w:t>
      </w:r>
      <w:r>
        <w:t>M2_</w:t>
      </w:r>
      <w:r>
        <w:rPr>
          <w:rFonts w:hint="eastAsia"/>
        </w:rPr>
        <w:t>SKF</w:t>
      </w:r>
      <w:r>
        <w:t>KEY-</w:t>
      </w:r>
      <w:r>
        <w:rPr>
          <w:rFonts w:hint="eastAsia"/>
        </w:rPr>
        <w:t>国密U</w:t>
      </w:r>
      <w:r>
        <w:t>SBKEY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”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color w:val="FF0000"/>
          <w:lang w:val="en-US" w:eastAsia="zh-CN"/>
        </w:rPr>
        <w:t>握奇国密UKEY请选择 “SM2_SKFKEY_WQ-</w:t>
      </w:r>
      <w:r>
        <w:rPr>
          <w:rFonts w:hint="eastAsia"/>
          <w:color w:val="FF0000"/>
        </w:rPr>
        <w:t>国密U</w:t>
      </w:r>
      <w:r>
        <w:rPr>
          <w:color w:val="FF0000"/>
        </w:rPr>
        <w:t>SBKEY</w:t>
      </w:r>
      <w:r>
        <w:rPr>
          <w:rFonts w:hint="eastAsia"/>
          <w:color w:val="FF0000"/>
          <w:lang w:eastAsia="zh-CN"/>
        </w:rPr>
        <w:t>（</w:t>
      </w:r>
      <w:r>
        <w:rPr>
          <w:rFonts w:hint="eastAsia"/>
          <w:color w:val="FF0000"/>
          <w:lang w:val="en-US" w:eastAsia="zh-CN"/>
        </w:rPr>
        <w:t>握奇</w:t>
      </w:r>
      <w:r>
        <w:rPr>
          <w:rFonts w:hint="eastAsia"/>
          <w:color w:val="FF0000"/>
          <w:lang w:eastAsia="zh-CN"/>
        </w:rPr>
        <w:t>）</w:t>
      </w:r>
      <w:r>
        <w:rPr>
          <w:rFonts w:hint="eastAsia"/>
          <w:color w:val="FF0000"/>
          <w:lang w:val="en-US" w:eastAsia="zh-CN"/>
        </w:rPr>
        <w:t>”</w:t>
      </w:r>
      <w:r>
        <w:rPr>
          <w:rFonts w:hint="eastAsia"/>
          <w:lang w:val="en-US" w:eastAsia="zh-CN"/>
        </w:rPr>
        <w:t>。</w:t>
      </w:r>
    </w:p>
    <w:p>
      <w:pPr>
        <w:pStyle w:val="10"/>
        <w:numPr>
          <w:ilvl w:val="0"/>
          <w:numId w:val="4"/>
        </w:numPr>
        <w:ind w:firstLineChars="0"/>
      </w:pPr>
      <w:r>
        <w:rPr>
          <w:rFonts w:hint="eastAsia"/>
        </w:rPr>
        <w:t>2：获取证书D</w:t>
      </w:r>
      <w:r>
        <w:t>N</w:t>
      </w:r>
      <w:r>
        <w:rPr>
          <w:rFonts w:hint="eastAsia"/>
        </w:rPr>
        <w:t>，弹出 证书选择框；</w:t>
      </w:r>
    </w:p>
    <w:p>
      <w:pPr>
        <w:pStyle w:val="10"/>
        <w:numPr>
          <w:ilvl w:val="0"/>
          <w:numId w:val="4"/>
        </w:numPr>
        <w:ind w:firstLineChars="0"/>
      </w:pPr>
      <w:r>
        <w:rPr>
          <w:rFonts w:hint="eastAsia"/>
        </w:rPr>
        <w:t>3：选择对应的证书 ，</w:t>
      </w:r>
    </w:p>
    <w:p>
      <w:pPr>
        <w:pStyle w:val="10"/>
        <w:numPr>
          <w:ilvl w:val="0"/>
          <w:numId w:val="4"/>
        </w:numPr>
        <w:ind w:firstLineChars="0"/>
      </w:pPr>
      <w:r>
        <w:rPr>
          <w:rFonts w:hint="eastAsia"/>
        </w:rPr>
        <w:t>4：提交。</w:t>
      </w:r>
    </w:p>
    <w:p>
      <w:pPr>
        <w:pStyle w:val="10"/>
        <w:numPr>
          <w:ilvl w:val="0"/>
          <w:numId w:val="4"/>
        </w:numPr>
        <w:ind w:firstLineChars="0"/>
      </w:pPr>
      <w:r>
        <w:t>5</w:t>
      </w:r>
      <w:r>
        <w:rPr>
          <w:rFonts w:hint="eastAsia"/>
        </w:rPr>
        <w:t>：输入U</w:t>
      </w:r>
      <w:r>
        <w:t>SBKEY</w:t>
      </w:r>
      <w:r>
        <w:rPr>
          <w:rFonts w:hint="eastAsia"/>
        </w:rPr>
        <w:t>的PIN密码。</w:t>
      </w:r>
    </w:p>
    <w:p>
      <w:pPr>
        <w:pStyle w:val="10"/>
        <w:numPr>
          <w:ilvl w:val="0"/>
          <w:numId w:val="4"/>
        </w:numPr>
        <w:ind w:firstLineChars="0"/>
      </w:pPr>
      <w:r>
        <w:rPr>
          <w:rFonts w:hint="eastAsia"/>
        </w:rPr>
        <w:t>6：保存配置。</w:t>
      </w:r>
    </w:p>
    <w:p>
      <w:pPr>
        <w:pStyle w:val="10"/>
        <w:numPr>
          <w:numId w:val="0"/>
        </w:numPr>
        <w:ind w:left="420" w:leftChars="0"/>
        <w:rPr>
          <w:rFonts w:hint="eastAsia"/>
        </w:rPr>
      </w:pPr>
    </w:p>
    <w:p>
      <w:pPr>
        <w:pStyle w:val="10"/>
        <w:numPr>
          <w:numId w:val="0"/>
        </w:numPr>
        <w:ind w:left="42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飞天、捷德国密KEY参考如下：</w:t>
      </w:r>
    </w:p>
    <w:p>
      <w:pPr>
        <w:ind w:left="420"/>
      </w:pPr>
      <w:r>
        <w:drawing>
          <wp:inline distT="0" distB="0" distL="0" distR="0">
            <wp:extent cx="5274310" cy="2257425"/>
            <wp:effectExtent l="0" t="0" r="254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rFonts w:hint="default"/>
          <w:lang w:val="en-US"/>
        </w:rPr>
      </w:pPr>
      <w:r>
        <w:rPr>
          <w:rFonts w:hint="eastAsia"/>
          <w:color w:val="FF0000"/>
          <w:lang w:val="en-US" w:eastAsia="zh-CN"/>
        </w:rPr>
        <w:t>握奇国密UKEY请选择如下：</w:t>
      </w:r>
    </w:p>
    <w:p>
      <w:pPr>
        <w:ind w:left="420"/>
      </w:pPr>
      <w:r>
        <w:drawing>
          <wp:inline distT="0" distB="0" distL="114300" distR="114300">
            <wp:extent cx="5267325" cy="1864360"/>
            <wp:effectExtent l="0" t="0" r="5080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/>
        <w:rPr>
          <w:rFonts w:hint="eastAsia"/>
        </w:rPr>
      </w:pPr>
      <w:r>
        <w:rPr>
          <w:rFonts w:hint="eastAsia"/>
        </w:rPr>
        <w:t xml:space="preserve"> </w:t>
      </w:r>
    </w:p>
    <w:p>
      <w:pPr>
        <w:ind w:left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对应的cfgsign.xml配置文件：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22" w:type="dxa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>&lt;?xml version="1.0" encoding="GBK"?&gt;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&lt;root&gt;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&lt;!-- 签名选项 --&gt;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&lt;signopt&gt;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&lt;!--signMode&gt;JD_NoDrv&lt;/signMode--&gt;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</w:t>
            </w:r>
            <w:r>
              <w:rPr>
                <w:rFonts w:hint="default"/>
                <w:color w:val="ED7D31" w:themeColor="accent2"/>
                <w:u w:val="single"/>
                <w:vertAlign w:val="baseli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 xml:space="preserve">&lt;signMode&gt;SM2_SKFKEY_WQ&lt;/signMode&gt; </w:t>
            </w:r>
            <w:r>
              <w:rPr>
                <w:rFonts w:hint="default"/>
                <w:vertAlign w:val="baseline"/>
                <w:lang w:val="en-US" w:eastAsia="zh-CN"/>
              </w:rPr>
              <w:t xml:space="preserve">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&lt;!--signMode&gt;USB-COMM&lt;/signMode--&gt;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&lt;!--certDn&gt;CN=SDB@70805@0805@YQ000155, OU=Enterprises, OU=SDB, O=SDBCA, C=CN&lt;/certDn--&gt;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&lt;!-- certDn&gt;CN=SDB@02021091318244234@17790520@00000073@224540,OU=Customers,OU=SDB,O=PASM2CA,C=CN&lt;/certDn--&gt;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&lt;certDn&gt;CN=PAB@02024051614242815@17790520@00000073@529757,OU=Customers, OU=SDB, O=PASM2CA, C=CN&lt;/certDn&gt;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&lt;pfxPath&gt;cert/testSM20210913.pfx&lt;/pfxPath&gt; 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</w:t>
            </w:r>
            <w:r>
              <w:rPr>
                <w:rFonts w:hint="default"/>
                <w:color w:val="ED7D31" w:themeColor="accent2"/>
                <w:u w:val="single"/>
                <w:vertAlign w:val="baseline"/>
                <w:lang w:val="en-US" w:eastAsia="zh-CN"/>
                <w14:textFill>
                  <w14:solidFill>
                    <w14:schemeClr w14:val="accent2"/>
                  </w14:solidFill>
                </w14:textFill>
              </w:rPr>
              <w:t xml:space="preserve">&lt;pfxPwd&gt;kTiuYghZMyg=&lt;/pfxPwd&gt; </w:t>
            </w:r>
            <w:r>
              <w:rPr>
                <w:rFonts w:hint="default"/>
                <w:vertAlign w:val="baseline"/>
                <w:lang w:val="en-US" w:eastAsia="zh-CN"/>
              </w:rPr>
              <w:t xml:space="preserve">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t xml:space="preserve">    &lt;caCertPath&gt;cert/ebankprd.p7b&lt;/caCertPath&gt;  </w:t>
            </w:r>
            <w:bookmarkStart w:id="0" w:name="_GoBack"/>
            <w:bookmarkEnd w:id="0"/>
            <w:r>
              <w:rPr>
                <w:rFonts w:hint="default"/>
                <w:vertAlign w:val="baseline"/>
                <w:lang w:val="en-US" w:eastAsia="zh-CN"/>
              </w:rPr>
              <w:t xml:space="preserve"> </w:t>
            </w:r>
          </w:p>
          <w:p>
            <w:pPr>
              <w:rPr>
                <w:rFonts w:hint="default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522" w:type="dxa"/>
          </w:tcPr>
          <w:p>
            <w:pPr>
              <w:rPr>
                <w:rFonts w:hint="default"/>
                <w:vertAlign w:val="baseline"/>
                <w:lang w:val="en-US" w:eastAsia="zh-CN"/>
              </w:rPr>
            </w:pPr>
          </w:p>
        </w:tc>
      </w:tr>
    </w:tbl>
    <w:p>
      <w:pPr>
        <w:ind w:left="420"/>
        <w:rPr>
          <w:rFonts w:hint="default"/>
          <w:lang w:val="en-US" w:eastAsia="zh-CN"/>
        </w:rPr>
      </w:pPr>
    </w:p>
    <w:p>
      <w:pPr>
        <w:ind w:left="420"/>
      </w:pPr>
    </w:p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USBKEY签名测试（WEB管理台不支持U</w:t>
      </w:r>
      <w:r>
        <w:t>SBKEY</w:t>
      </w:r>
      <w:r>
        <w:rPr>
          <w:rFonts w:hint="eastAsia"/>
        </w:rPr>
        <w:t>签名测试）</w:t>
      </w:r>
    </w:p>
    <w:p>
      <w:pPr>
        <w:ind w:left="420"/>
      </w:pPr>
    </w:p>
    <w:p>
      <w:pPr>
        <w:pStyle w:val="10"/>
        <w:numPr>
          <w:ilvl w:val="0"/>
          <w:numId w:val="1"/>
        </w:numPr>
        <w:ind w:firstLineChars="0"/>
      </w:pPr>
      <w:r>
        <w:rPr>
          <w:rFonts w:hint="eastAsia"/>
        </w:rPr>
        <w:t>USBKEY签名验证</w:t>
      </w:r>
    </w:p>
    <w:p>
      <w:pPr>
        <w:pStyle w:val="10"/>
      </w:pPr>
      <w:r>
        <w:rPr>
          <w:rFonts w:hint="eastAsia"/>
        </w:rPr>
        <w:t>重启b</w:t>
      </w:r>
      <w:r>
        <w:t>2bic</w:t>
      </w:r>
      <w:r>
        <w:rPr>
          <w:rFonts w:hint="eastAsia"/>
        </w:rPr>
        <w:t>客户端，</w:t>
      </w:r>
    </w:p>
    <w:p>
      <w:pPr>
        <w:pStyle w:val="10"/>
      </w:pPr>
      <w:r>
        <w:rPr>
          <w:rFonts w:hint="eastAsia"/>
        </w:rPr>
        <w:t>如下截屏表示配置成功（启动时，默认就行一次签名验证）：</w:t>
      </w:r>
    </w:p>
    <w:p>
      <w:pPr>
        <w:pStyle w:val="10"/>
      </w:pPr>
    </w:p>
    <w:p>
      <w:pPr>
        <w:pStyle w:val="10"/>
      </w:pPr>
      <w:r>
        <w:drawing>
          <wp:inline distT="0" distB="0" distL="0" distR="0">
            <wp:extent cx="5274310" cy="14624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0"/>
        <w:ind w:left="420" w:firstLine="0" w:firstLineChars="0"/>
      </w:pPr>
    </w:p>
    <w:p>
      <w:pPr>
        <w:pStyle w:val="10"/>
        <w:ind w:left="420" w:firstLine="0" w:firstLineChars="0"/>
      </w:pPr>
      <w:r>
        <w:rPr>
          <w:rFonts w:hint="eastAsia"/>
        </w:rPr>
        <w:t>如下截屏表示u</w:t>
      </w:r>
      <w:r>
        <w:t>sbkey</w:t>
      </w:r>
      <w:r>
        <w:rPr>
          <w:rFonts w:hint="eastAsia"/>
        </w:rPr>
        <w:t>配置异常（需要重新维护DN和密码）：</w:t>
      </w:r>
    </w:p>
    <w:p>
      <w:pPr>
        <w:pStyle w:val="10"/>
        <w:ind w:left="420" w:firstLine="0" w:firstLineChars="0"/>
      </w:pPr>
      <w:r>
        <w:drawing>
          <wp:inline distT="0" distB="0" distL="0" distR="0">
            <wp:extent cx="5274310" cy="2892425"/>
            <wp:effectExtent l="0" t="0" r="254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</w:pPr>
      <w:r>
        <w:rPr>
          <w:rFonts w:hint="eastAsia"/>
        </w:rPr>
        <w:t>至此USBKE</w:t>
      </w:r>
      <w:r>
        <w:t>Y</w:t>
      </w:r>
      <w:r>
        <w:rPr>
          <w:rFonts w:hint="eastAsia"/>
        </w:rPr>
        <w:t>证书配置完成。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311CAF"/>
    <w:multiLevelType w:val="multilevel"/>
    <w:tmpl w:val="1D311CAF"/>
    <w:lvl w:ilvl="0" w:tentative="0">
      <w:start w:val="1"/>
      <w:numFmt w:val="chineseCountingThousand"/>
      <w:lvlText w:val="(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255E437A"/>
    <w:multiLevelType w:val="multilevel"/>
    <w:tmpl w:val="255E437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5CB600B1"/>
    <w:multiLevelType w:val="multilevel"/>
    <w:tmpl w:val="5CB600B1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5D694267"/>
    <w:multiLevelType w:val="multilevel"/>
    <w:tmpl w:val="5D694267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336B"/>
    <w:rsid w:val="0007336B"/>
    <w:rsid w:val="001C13DF"/>
    <w:rsid w:val="001E1E97"/>
    <w:rsid w:val="00223415"/>
    <w:rsid w:val="002963A6"/>
    <w:rsid w:val="002C418B"/>
    <w:rsid w:val="00327D35"/>
    <w:rsid w:val="00343BBE"/>
    <w:rsid w:val="00377F61"/>
    <w:rsid w:val="003F7480"/>
    <w:rsid w:val="004068B4"/>
    <w:rsid w:val="00467F37"/>
    <w:rsid w:val="00471C60"/>
    <w:rsid w:val="005146C4"/>
    <w:rsid w:val="00726A7D"/>
    <w:rsid w:val="0082118B"/>
    <w:rsid w:val="008252BB"/>
    <w:rsid w:val="00885B87"/>
    <w:rsid w:val="008B2606"/>
    <w:rsid w:val="00A43D80"/>
    <w:rsid w:val="00A8461A"/>
    <w:rsid w:val="00AE00AB"/>
    <w:rsid w:val="00B00519"/>
    <w:rsid w:val="00B33E39"/>
    <w:rsid w:val="00BF0FDA"/>
    <w:rsid w:val="00C933D9"/>
    <w:rsid w:val="00CF1FCB"/>
    <w:rsid w:val="00E558C1"/>
    <w:rsid w:val="00EA74CF"/>
    <w:rsid w:val="00F009D6"/>
    <w:rsid w:val="00FA483B"/>
    <w:rsid w:val="00FC020E"/>
    <w:rsid w:val="00FE6282"/>
    <w:rsid w:val="09252945"/>
    <w:rsid w:val="1C0A4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3"/>
    <w:uiPriority w:val="99"/>
    <w:rPr>
      <w:sz w:val="18"/>
      <w:szCs w:val="18"/>
    </w:rPr>
  </w:style>
  <w:style w:type="character" w:customStyle="1" w:styleId="9">
    <w:name w:val="页脚 字符"/>
    <w:basedOn w:val="6"/>
    <w:link w:val="2"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PAIG</Company>
  <Pages>5</Pages>
  <Words>139</Words>
  <Characters>795</Characters>
  <Lines>6</Lines>
  <Paragraphs>1</Paragraphs>
  <TotalTime>4</TotalTime>
  <ScaleCrop>false</ScaleCrop>
  <LinksUpToDate>false</LinksUpToDate>
  <CharactersWithSpaces>933</CharactersWithSpaces>
  <Application>WPS Office_11.8.2.12287_F1E327BC-269C-435d-A152-05C5408002CA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2023-07-25T06:10:00Z</dcterms:created>
  <dc:creator>郭立涛(科技开发中心)</dc:creator>
  <cp:lastModifiedBy>guolitao</cp:lastModifiedBy>
  <dcterms:modified xsi:type="dcterms:W3CDTF">2024-08-29T02:40:31Z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2052-11.8.2.12287</vt:lpwstr>
  </property>
  <property fmtid="{D5CDD505-2E9C-101B-9397-08002B2CF9AE}" pid="3" name="ICV">
    <vt:lpwstr>95FAF938E971477092373BAAAA3525EC</vt:lpwstr>
  </property>
</Properties>
</file>