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870795" w14:textId="77777777" w:rsidR="001C370D" w:rsidRPr="00C03AB6" w:rsidRDefault="00722A0A" w:rsidP="001C370D">
      <w:pPr>
        <w:widowControl/>
        <w:jc w:val="left"/>
        <w:rPr>
          <w:rFonts w:eastAsia="黑体"/>
          <w:color w:val="000000"/>
          <w:kern w:val="0"/>
          <w:sz w:val="18"/>
          <w:szCs w:val="18"/>
        </w:rPr>
      </w:pPr>
      <w:r w:rsidRPr="00C03AB6">
        <w:rPr>
          <w:rFonts w:eastAsia="黑体"/>
          <w:noProof/>
          <w:sz w:val="28"/>
        </w:rPr>
        <w:drawing>
          <wp:anchor distT="0" distB="0" distL="114300" distR="114300" simplePos="0" relativeHeight="251657728" behindDoc="1" locked="0" layoutInCell="1" allowOverlap="1" wp14:anchorId="6C9EFD9A" wp14:editId="2A73EE63">
            <wp:simplePos x="0" y="0"/>
            <wp:positionH relativeFrom="column">
              <wp:posOffset>43180</wp:posOffset>
            </wp:positionH>
            <wp:positionV relativeFrom="paragraph">
              <wp:posOffset>233680</wp:posOffset>
            </wp:positionV>
            <wp:extent cx="1626870" cy="334010"/>
            <wp:effectExtent l="0" t="0" r="0" b="8890"/>
            <wp:wrapSquare wrapText="bothSides"/>
            <wp:docPr id="27" name="图片 2" desc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logo.gif"/>
                    <pic:cNvPicPr>
                      <a:picLocks noChangeAspect="1" noChangeArrowheads="1"/>
                    </pic:cNvPicPr>
                  </pic:nvPicPr>
                  <pic:blipFill>
                    <a:blip r:embed="rId11" cstate="print">
                      <a:extLst>
                        <a:ext uri="{28A0092B-C50C-407E-A947-70E740481C1C}">
                          <a14:useLocalDpi xmlns:a14="http://schemas.microsoft.com/office/drawing/2010/main" val="0"/>
                        </a:ext>
                      </a:extLst>
                    </a:blip>
                    <a:srcRect l="5156" r="20906"/>
                    <a:stretch>
                      <a:fillRect/>
                    </a:stretch>
                  </pic:blipFill>
                  <pic:spPr bwMode="auto">
                    <a:xfrm>
                      <a:off x="0" y="0"/>
                      <a:ext cx="1626870" cy="3340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3AB6">
        <w:rPr>
          <w:rFonts w:eastAsia="黑体"/>
          <w:noProof/>
          <w:sz w:val="28"/>
        </w:rPr>
        <mc:AlternateContent>
          <mc:Choice Requires="wps">
            <w:drawing>
              <wp:anchor distT="0" distB="0" distL="114300" distR="114300" simplePos="0" relativeHeight="251656704" behindDoc="0" locked="0" layoutInCell="1" allowOverlap="1" wp14:anchorId="3C8D261B" wp14:editId="0DFBA0FE">
                <wp:simplePos x="0" y="0"/>
                <wp:positionH relativeFrom="column">
                  <wp:posOffset>43180</wp:posOffset>
                </wp:positionH>
                <wp:positionV relativeFrom="paragraph">
                  <wp:posOffset>-548640</wp:posOffset>
                </wp:positionV>
                <wp:extent cx="643890" cy="303530"/>
                <wp:effectExtent l="0" t="3810" r="0" b="0"/>
                <wp:wrapNone/>
                <wp:docPr id="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 cy="30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6018E0" w14:textId="77777777" w:rsidR="00D8669D" w:rsidRPr="00AC224D" w:rsidRDefault="00D8669D">
                            <w:pPr>
                              <w:rPr>
                                <w:rFonts w:ascii="宋体" w:hAnsi="宋体"/>
                                <w:sz w:val="18"/>
                              </w:rPr>
                            </w:pPr>
                            <w:r w:rsidRPr="00AC224D">
                              <w:rPr>
                                <w:rFonts w:ascii="宋体" w:hAnsi="宋体" w:hint="eastAsia"/>
                                <w:sz w:val="18"/>
                              </w:rPr>
                              <w:t>附件2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C8D261B" id="_x0000_t202" coordsize="21600,21600" o:spt="202" path="m,l,21600r21600,l21600,xe">
                <v:stroke joinstyle="miter"/>
                <v:path gradientshapeok="t" o:connecttype="rect"/>
              </v:shapetype>
              <v:shape id="文本框 2" o:spid="_x0000_s1026" type="#_x0000_t202" style="position:absolute;margin-left:3.4pt;margin-top:-43.2pt;width:50.7pt;height:23.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" filled="f" stroked="f">
                <v:textbox>
                  <w:txbxContent>
                    <w:p w14:paraId="686018E0" w14:textId="77777777" w:rsidR="00D8669D" w:rsidRPr="00AC224D" w:rsidRDefault="00D8669D">
                      <w:pPr>
                        <w:rPr>
                          <w:rFonts w:ascii="宋体" w:hAnsi="宋体"/>
                          <w:sz w:val="18"/>
                        </w:rPr>
                      </w:pPr>
                      <w:r w:rsidRPr="00AC224D">
                        <w:rPr>
                          <w:rFonts w:ascii="宋体" w:hAnsi="宋体" w:hint="eastAsia"/>
                          <w:sz w:val="18"/>
                        </w:rPr>
                        <w:t>附件2</w:t>
                      </w:r>
                    </w:p>
                  </w:txbxContent>
                </v:textbox>
              </v:shape>
            </w:pict>
          </mc:Fallback>
        </mc:AlternateContent>
      </w:r>
      <w:r w:rsidR="001C370D" w:rsidRPr="00C03AB6">
        <w:rPr>
          <w:rFonts w:eastAsia="黑体"/>
          <w:color w:val="000000"/>
          <w:kern w:val="0"/>
          <w:sz w:val="18"/>
          <w:szCs w:val="18"/>
        </w:rPr>
        <w:t>附件</w:t>
      </w:r>
      <w:r w:rsidR="000B6776" w:rsidRPr="00C03AB6">
        <w:rPr>
          <w:rFonts w:eastAsia="黑体"/>
          <w:color w:val="000000"/>
          <w:kern w:val="0"/>
          <w:sz w:val="18"/>
          <w:szCs w:val="18"/>
        </w:rPr>
        <w:t>4</w:t>
      </w:r>
    </w:p>
    <w:p w14:paraId="343A7D8D" w14:textId="3D2601F8" w:rsidR="001C370D" w:rsidRPr="00990923" w:rsidRDefault="000B6776" w:rsidP="00990923">
      <w:pPr>
        <w:widowControl/>
        <w:ind w:firstLineChars="50" w:firstLine="160"/>
        <w:jc w:val="left"/>
        <w:rPr>
          <w:rFonts w:ascii="黑体" w:eastAsia="黑体" w:hAnsi="黑体" w:cs="Tahoma"/>
          <w:color w:val="000000"/>
          <w:kern w:val="0"/>
          <w:sz w:val="32"/>
          <w:szCs w:val="32"/>
        </w:rPr>
      </w:pPr>
      <w:r w:rsidRPr="00990923">
        <w:rPr>
          <w:rFonts w:ascii="黑体" w:eastAsia="黑体" w:hAnsi="黑体" w:hint="eastAsia"/>
          <w:sz w:val="32"/>
          <w:szCs w:val="32"/>
        </w:rPr>
        <w:t>网上银行企业账户托管申请表</w:t>
      </w:r>
      <w:r w:rsidR="00C03AB6" w:rsidRPr="00990923">
        <w:rPr>
          <w:rFonts w:ascii="黑体" w:eastAsia="黑体" w:hAnsi="黑体" w:hint="eastAsia"/>
          <w:sz w:val="32"/>
          <w:szCs w:val="32"/>
        </w:rPr>
        <w:t>（含协议）</w:t>
      </w:r>
    </w:p>
    <w:tbl>
      <w:tblPr>
        <w:tblW w:w="11095" w:type="dxa"/>
        <w:jc w:val="center"/>
        <w:tblLayout w:type="fixed"/>
        <w:tblLook w:val="04A0" w:firstRow="1" w:lastRow="0" w:firstColumn="1" w:lastColumn="0" w:noHBand="0" w:noVBand="1"/>
      </w:tblPr>
      <w:tblGrid>
        <w:gridCol w:w="1701"/>
        <w:gridCol w:w="1418"/>
        <w:gridCol w:w="1722"/>
        <w:gridCol w:w="404"/>
        <w:gridCol w:w="1488"/>
        <w:gridCol w:w="355"/>
        <w:gridCol w:w="1065"/>
        <w:gridCol w:w="2942"/>
      </w:tblGrid>
      <w:tr w:rsidR="000B6776" w:rsidRPr="00243CDA" w14:paraId="7368E7CC" w14:textId="77777777" w:rsidTr="000B6776">
        <w:trPr>
          <w:trHeight w:hRule="exact" w:val="510"/>
          <w:jc w:val="center"/>
        </w:trPr>
        <w:tc>
          <w:tcPr>
            <w:tcW w:w="11095" w:type="dxa"/>
            <w:gridSpan w:val="8"/>
            <w:tcBorders>
              <w:top w:val="single" w:sz="4" w:space="0" w:color="auto"/>
              <w:left w:val="single" w:sz="4" w:space="0" w:color="auto"/>
              <w:bottom w:val="single" w:sz="4" w:space="0" w:color="auto"/>
              <w:right w:val="single" w:sz="4" w:space="0" w:color="auto"/>
            </w:tcBorders>
            <w:shd w:val="clear" w:color="000000" w:fill="DDDDDD"/>
            <w:vAlign w:val="center"/>
            <w:hideMark/>
          </w:tcPr>
          <w:p w14:paraId="42EF5A53" w14:textId="77777777" w:rsidR="000B6776" w:rsidRPr="00BF5532" w:rsidRDefault="000B6776" w:rsidP="00955D62">
            <w:pPr>
              <w:widowControl/>
              <w:jc w:val="center"/>
              <w:rPr>
                <w:rFonts w:ascii="宋体" w:hAnsi="宋体" w:cs="宋体"/>
                <w:b/>
                <w:bCs/>
                <w:kern w:val="0"/>
              </w:rPr>
            </w:pPr>
            <w:r w:rsidRPr="00BF5532">
              <w:rPr>
                <w:rFonts w:ascii="宋体" w:hAnsi="宋体" w:cs="宋体" w:hint="eastAsia"/>
                <w:b/>
                <w:bCs/>
                <w:kern w:val="0"/>
              </w:rPr>
              <w:t>申请企业基本信息</w:t>
            </w:r>
          </w:p>
        </w:tc>
      </w:tr>
      <w:tr w:rsidR="000B6776" w:rsidRPr="00243CDA" w14:paraId="5EE08C96" w14:textId="77777777" w:rsidTr="000B6776">
        <w:trPr>
          <w:trHeight w:hRule="exact" w:val="510"/>
          <w:jc w:val="center"/>
        </w:trPr>
        <w:tc>
          <w:tcPr>
            <w:tcW w:w="1701" w:type="dxa"/>
            <w:tcBorders>
              <w:top w:val="nil"/>
              <w:left w:val="single" w:sz="8" w:space="0" w:color="auto"/>
              <w:bottom w:val="single" w:sz="4" w:space="0" w:color="auto"/>
              <w:right w:val="single" w:sz="4" w:space="0" w:color="auto"/>
            </w:tcBorders>
            <w:shd w:val="clear" w:color="auto" w:fill="auto"/>
            <w:vAlign w:val="center"/>
            <w:hideMark/>
          </w:tcPr>
          <w:p w14:paraId="1A9163C4" w14:textId="77777777" w:rsidR="000B6776" w:rsidRPr="00BF5532" w:rsidRDefault="000B6776" w:rsidP="00955D62">
            <w:pPr>
              <w:widowControl/>
              <w:jc w:val="right"/>
              <w:rPr>
                <w:rFonts w:ascii="宋体" w:hAnsi="宋体" w:cs="宋体"/>
                <w:b/>
                <w:bCs/>
                <w:kern w:val="0"/>
              </w:rPr>
            </w:pPr>
            <w:r w:rsidRPr="00BF5532">
              <w:rPr>
                <w:rFonts w:ascii="宋体" w:hAnsi="宋体" w:cs="宋体" w:hint="eastAsia"/>
                <w:b/>
                <w:bCs/>
                <w:kern w:val="0"/>
              </w:rPr>
              <w:t xml:space="preserve">单位全称                                                                                                                　　</w:t>
            </w:r>
            <w:proofErr w:type="gramStart"/>
            <w:r w:rsidRPr="00BF5532">
              <w:rPr>
                <w:rFonts w:ascii="宋体" w:hAnsi="宋体" w:cs="宋体" w:hint="eastAsia"/>
                <w:b/>
                <w:bCs/>
                <w:kern w:val="0"/>
              </w:rPr>
              <w:t xml:space="preserve">　</w:t>
            </w:r>
            <w:proofErr w:type="gramEnd"/>
            <w:r w:rsidRPr="00BF5532">
              <w:rPr>
                <w:rFonts w:ascii="宋体" w:hAnsi="宋体" w:cs="宋体" w:hint="eastAsia"/>
                <w:b/>
                <w:bCs/>
                <w:kern w:val="0"/>
              </w:rPr>
              <w:t xml:space="preserve">                </w:t>
            </w:r>
          </w:p>
        </w:tc>
        <w:tc>
          <w:tcPr>
            <w:tcW w:w="5387" w:type="dxa"/>
            <w:gridSpan w:val="5"/>
            <w:tcBorders>
              <w:top w:val="single" w:sz="4" w:space="0" w:color="auto"/>
              <w:left w:val="nil"/>
              <w:bottom w:val="single" w:sz="4" w:space="0" w:color="auto"/>
              <w:right w:val="single" w:sz="4" w:space="0" w:color="auto"/>
            </w:tcBorders>
            <w:shd w:val="clear" w:color="auto" w:fill="auto"/>
            <w:vAlign w:val="center"/>
          </w:tcPr>
          <w:p w14:paraId="56AD03FC" w14:textId="77777777" w:rsidR="000B6776" w:rsidRPr="00BF5532" w:rsidRDefault="000B6776" w:rsidP="00955D62">
            <w:pPr>
              <w:widowControl/>
              <w:ind w:leftChars="-51" w:left="-107" w:firstLineChars="51" w:firstLine="108"/>
              <w:jc w:val="center"/>
              <w:rPr>
                <w:rFonts w:ascii="宋体" w:hAnsi="宋体" w:cs="宋体"/>
                <w:b/>
                <w:bCs/>
                <w:kern w:val="0"/>
              </w:rPr>
            </w:pPr>
          </w:p>
        </w:tc>
        <w:tc>
          <w:tcPr>
            <w:tcW w:w="1065" w:type="dxa"/>
            <w:tcBorders>
              <w:top w:val="nil"/>
              <w:left w:val="nil"/>
              <w:bottom w:val="single" w:sz="4" w:space="0" w:color="auto"/>
              <w:right w:val="single" w:sz="4" w:space="0" w:color="auto"/>
            </w:tcBorders>
            <w:shd w:val="clear" w:color="auto" w:fill="auto"/>
            <w:vAlign w:val="center"/>
          </w:tcPr>
          <w:p w14:paraId="467EB3B6" w14:textId="77777777" w:rsidR="000B6776" w:rsidRPr="00BF5532" w:rsidRDefault="000B6776" w:rsidP="00955D62">
            <w:pPr>
              <w:widowControl/>
              <w:ind w:leftChars="-51" w:left="-107" w:firstLineChars="51" w:firstLine="108"/>
              <w:jc w:val="right"/>
              <w:rPr>
                <w:rFonts w:ascii="宋体" w:hAnsi="宋体" w:cs="宋体"/>
                <w:b/>
                <w:bCs/>
                <w:kern w:val="0"/>
              </w:rPr>
            </w:pPr>
            <w:r w:rsidRPr="00BF5532">
              <w:rPr>
                <w:rFonts w:ascii="宋体" w:hAnsi="宋体" w:cs="宋体" w:hint="eastAsia"/>
                <w:b/>
                <w:bCs/>
                <w:kern w:val="0"/>
              </w:rPr>
              <w:t>账号</w:t>
            </w:r>
          </w:p>
        </w:tc>
        <w:tc>
          <w:tcPr>
            <w:tcW w:w="2942" w:type="dxa"/>
            <w:tcBorders>
              <w:top w:val="nil"/>
              <w:left w:val="nil"/>
              <w:bottom w:val="single" w:sz="4" w:space="0" w:color="auto"/>
              <w:right w:val="single" w:sz="8" w:space="0" w:color="auto"/>
            </w:tcBorders>
            <w:shd w:val="clear" w:color="auto" w:fill="auto"/>
            <w:noWrap/>
            <w:vAlign w:val="bottom"/>
            <w:hideMark/>
          </w:tcPr>
          <w:p w14:paraId="05C12CCE" w14:textId="77777777" w:rsidR="000B6776" w:rsidRPr="00BF5532" w:rsidRDefault="000B6776" w:rsidP="00955D62">
            <w:pPr>
              <w:widowControl/>
              <w:jc w:val="right"/>
              <w:rPr>
                <w:rFonts w:ascii="宋体" w:hAnsi="宋体" w:cs="宋体"/>
                <w:color w:val="808080"/>
                <w:kern w:val="0"/>
              </w:rPr>
            </w:pPr>
            <w:r w:rsidRPr="00BF5532">
              <w:rPr>
                <w:rFonts w:ascii="宋体" w:hAnsi="宋体" w:cs="宋体" w:hint="eastAsia"/>
                <w:color w:val="808080"/>
                <w:kern w:val="0"/>
              </w:rPr>
              <w:t xml:space="preserve">　</w:t>
            </w:r>
          </w:p>
        </w:tc>
      </w:tr>
      <w:tr w:rsidR="000B6776" w:rsidRPr="00243CDA" w14:paraId="116FF6E9" w14:textId="77777777" w:rsidTr="005E48FA">
        <w:trPr>
          <w:trHeight w:hRule="exact" w:val="510"/>
          <w:jc w:val="center"/>
        </w:trPr>
        <w:tc>
          <w:tcPr>
            <w:tcW w:w="1701" w:type="dxa"/>
            <w:tcBorders>
              <w:top w:val="nil"/>
              <w:left w:val="single" w:sz="8" w:space="0" w:color="auto"/>
              <w:bottom w:val="single" w:sz="4" w:space="0" w:color="auto"/>
              <w:right w:val="single" w:sz="4" w:space="0" w:color="auto"/>
            </w:tcBorders>
            <w:shd w:val="clear" w:color="auto" w:fill="auto"/>
            <w:vAlign w:val="center"/>
            <w:hideMark/>
          </w:tcPr>
          <w:p w14:paraId="677E47B5" w14:textId="77777777" w:rsidR="000B6776" w:rsidRPr="00BF5532" w:rsidRDefault="000B6776" w:rsidP="00955D62">
            <w:pPr>
              <w:widowControl/>
              <w:jc w:val="right"/>
              <w:rPr>
                <w:rFonts w:ascii="宋体" w:hAnsi="宋体" w:cs="宋体"/>
                <w:b/>
                <w:bCs/>
                <w:kern w:val="0"/>
              </w:rPr>
            </w:pPr>
            <w:r w:rsidRPr="00BF5532">
              <w:rPr>
                <w:rFonts w:ascii="宋体" w:hAnsi="宋体" w:cs="宋体" w:hint="eastAsia"/>
                <w:b/>
                <w:bCs/>
                <w:kern w:val="0"/>
              </w:rPr>
              <w:t xml:space="preserve">经办人                                                                                                                            　  　　       </w:t>
            </w:r>
          </w:p>
        </w:tc>
        <w:tc>
          <w:tcPr>
            <w:tcW w:w="1418" w:type="dxa"/>
            <w:tcBorders>
              <w:top w:val="nil"/>
              <w:left w:val="nil"/>
              <w:bottom w:val="single" w:sz="4" w:space="0" w:color="auto"/>
              <w:right w:val="single" w:sz="4" w:space="0" w:color="auto"/>
            </w:tcBorders>
            <w:shd w:val="clear" w:color="auto" w:fill="auto"/>
            <w:vAlign w:val="center"/>
            <w:hideMark/>
          </w:tcPr>
          <w:p w14:paraId="7291D633" w14:textId="77777777" w:rsidR="000B6776" w:rsidRPr="00BF5532" w:rsidRDefault="000B6776" w:rsidP="00955D62">
            <w:pPr>
              <w:widowControl/>
              <w:jc w:val="center"/>
              <w:rPr>
                <w:rFonts w:ascii="宋体" w:hAnsi="宋体" w:cs="宋体"/>
                <w:kern w:val="0"/>
              </w:rPr>
            </w:pPr>
            <w:r w:rsidRPr="00BF5532">
              <w:rPr>
                <w:rFonts w:ascii="宋体" w:hAnsi="宋体" w:cs="宋体" w:hint="eastAsia"/>
                <w:kern w:val="0"/>
              </w:rPr>
              <w:t xml:space="preserve">　</w:t>
            </w:r>
          </w:p>
        </w:tc>
        <w:tc>
          <w:tcPr>
            <w:tcW w:w="1722" w:type="dxa"/>
            <w:tcBorders>
              <w:top w:val="nil"/>
              <w:left w:val="nil"/>
              <w:bottom w:val="single" w:sz="4" w:space="0" w:color="auto"/>
              <w:right w:val="single" w:sz="4" w:space="0" w:color="auto"/>
            </w:tcBorders>
            <w:shd w:val="clear" w:color="auto" w:fill="auto"/>
            <w:vAlign w:val="center"/>
            <w:hideMark/>
          </w:tcPr>
          <w:p w14:paraId="5FD34E7F" w14:textId="59E141E4" w:rsidR="000B6776" w:rsidRPr="00BF5532" w:rsidRDefault="000B6776" w:rsidP="00955D62">
            <w:pPr>
              <w:widowControl/>
              <w:jc w:val="right"/>
              <w:rPr>
                <w:rFonts w:ascii="宋体" w:hAnsi="宋体" w:cs="宋体"/>
                <w:b/>
                <w:bCs/>
                <w:kern w:val="0"/>
              </w:rPr>
            </w:pPr>
            <w:r w:rsidRPr="00BF5532">
              <w:rPr>
                <w:rFonts w:ascii="宋体" w:hAnsi="宋体" w:cs="宋体" w:hint="eastAsia"/>
                <w:b/>
                <w:bCs/>
                <w:kern w:val="0"/>
              </w:rPr>
              <w:t>经办人身份证</w:t>
            </w:r>
            <w:r w:rsidR="005E48FA">
              <w:rPr>
                <w:rFonts w:ascii="宋体" w:hAnsi="宋体" w:cs="宋体" w:hint="eastAsia"/>
                <w:b/>
                <w:bCs/>
                <w:kern w:val="0"/>
              </w:rPr>
              <w:t>件</w:t>
            </w:r>
          </w:p>
        </w:tc>
        <w:tc>
          <w:tcPr>
            <w:tcW w:w="2247" w:type="dxa"/>
            <w:gridSpan w:val="3"/>
            <w:tcBorders>
              <w:top w:val="nil"/>
              <w:left w:val="nil"/>
              <w:bottom w:val="single" w:sz="4" w:space="0" w:color="auto"/>
              <w:right w:val="single" w:sz="4" w:space="0" w:color="auto"/>
            </w:tcBorders>
            <w:shd w:val="clear" w:color="auto" w:fill="auto"/>
            <w:vAlign w:val="center"/>
            <w:hideMark/>
          </w:tcPr>
          <w:p w14:paraId="48775499" w14:textId="77777777" w:rsidR="000B6776" w:rsidRPr="00BF5532" w:rsidRDefault="000B6776" w:rsidP="00955D62">
            <w:pPr>
              <w:widowControl/>
              <w:jc w:val="center"/>
              <w:rPr>
                <w:rFonts w:ascii="宋体" w:hAnsi="宋体" w:cs="宋体"/>
                <w:kern w:val="0"/>
              </w:rPr>
            </w:pPr>
            <w:r w:rsidRPr="00BF5532">
              <w:rPr>
                <w:rFonts w:ascii="宋体" w:hAnsi="宋体" w:cs="宋体" w:hint="eastAsia"/>
                <w:kern w:val="0"/>
              </w:rPr>
              <w:t xml:space="preserve">　</w:t>
            </w:r>
          </w:p>
          <w:p w14:paraId="24F55217" w14:textId="77777777" w:rsidR="000B6776" w:rsidRPr="00BF5532" w:rsidRDefault="000B6776" w:rsidP="00955D62">
            <w:pPr>
              <w:widowControl/>
              <w:jc w:val="center"/>
              <w:rPr>
                <w:rFonts w:ascii="宋体" w:hAnsi="宋体" w:cs="宋体"/>
                <w:b/>
                <w:bCs/>
                <w:kern w:val="0"/>
              </w:rPr>
            </w:pPr>
            <w:r w:rsidRPr="00BF5532">
              <w:rPr>
                <w:rFonts w:ascii="宋体" w:hAnsi="宋体" w:cs="宋体" w:hint="eastAsia"/>
                <w:b/>
                <w:bCs/>
                <w:kern w:val="0"/>
              </w:rPr>
              <w:t xml:space="preserve"> </w:t>
            </w:r>
          </w:p>
        </w:tc>
        <w:tc>
          <w:tcPr>
            <w:tcW w:w="1065" w:type="dxa"/>
            <w:tcBorders>
              <w:top w:val="nil"/>
              <w:left w:val="nil"/>
              <w:bottom w:val="single" w:sz="4" w:space="0" w:color="auto"/>
              <w:right w:val="single" w:sz="4" w:space="0" w:color="auto"/>
            </w:tcBorders>
            <w:shd w:val="clear" w:color="auto" w:fill="auto"/>
            <w:vAlign w:val="center"/>
          </w:tcPr>
          <w:p w14:paraId="725B1465" w14:textId="77777777" w:rsidR="000B6776" w:rsidRPr="00BF5532" w:rsidRDefault="000B6776" w:rsidP="00955D62">
            <w:pPr>
              <w:widowControl/>
              <w:jc w:val="right"/>
              <w:rPr>
                <w:rFonts w:ascii="宋体" w:hAnsi="宋体" w:cs="宋体"/>
                <w:b/>
                <w:bCs/>
                <w:kern w:val="0"/>
              </w:rPr>
            </w:pPr>
            <w:r w:rsidRPr="00BF5532">
              <w:rPr>
                <w:rFonts w:ascii="宋体" w:hAnsi="宋体" w:cs="宋体" w:hint="eastAsia"/>
                <w:b/>
                <w:bCs/>
                <w:kern w:val="0"/>
              </w:rPr>
              <w:t>联系电话</w:t>
            </w:r>
          </w:p>
        </w:tc>
        <w:tc>
          <w:tcPr>
            <w:tcW w:w="2942" w:type="dxa"/>
            <w:tcBorders>
              <w:top w:val="nil"/>
              <w:left w:val="nil"/>
              <w:bottom w:val="single" w:sz="4" w:space="0" w:color="auto"/>
              <w:right w:val="single" w:sz="8" w:space="0" w:color="auto"/>
            </w:tcBorders>
            <w:shd w:val="clear" w:color="auto" w:fill="auto"/>
            <w:vAlign w:val="center"/>
            <w:hideMark/>
          </w:tcPr>
          <w:p w14:paraId="2B2A50F1" w14:textId="77777777" w:rsidR="000B6776" w:rsidRPr="00BF5532" w:rsidRDefault="000B6776" w:rsidP="00955D62">
            <w:pPr>
              <w:widowControl/>
              <w:jc w:val="center"/>
              <w:rPr>
                <w:rFonts w:ascii="宋体" w:hAnsi="宋体" w:cs="宋体"/>
                <w:kern w:val="0"/>
              </w:rPr>
            </w:pPr>
            <w:r w:rsidRPr="00BF5532">
              <w:rPr>
                <w:rFonts w:ascii="宋体" w:hAnsi="宋体" w:cs="宋体" w:hint="eastAsia"/>
                <w:kern w:val="0"/>
              </w:rPr>
              <w:t xml:space="preserve">　</w:t>
            </w:r>
          </w:p>
        </w:tc>
      </w:tr>
      <w:tr w:rsidR="000B6776" w:rsidRPr="00243CDA" w14:paraId="6F582E71" w14:textId="77777777" w:rsidTr="000B6776">
        <w:trPr>
          <w:trHeight w:hRule="exact" w:val="510"/>
          <w:jc w:val="center"/>
        </w:trPr>
        <w:tc>
          <w:tcPr>
            <w:tcW w:w="11095" w:type="dxa"/>
            <w:gridSpan w:val="8"/>
            <w:tcBorders>
              <w:top w:val="single" w:sz="4" w:space="0" w:color="auto"/>
              <w:left w:val="single" w:sz="8" w:space="0" w:color="auto"/>
              <w:bottom w:val="single" w:sz="4" w:space="0" w:color="auto"/>
              <w:right w:val="single" w:sz="8" w:space="0" w:color="000000"/>
            </w:tcBorders>
            <w:shd w:val="clear" w:color="000000" w:fill="DDDDDD"/>
            <w:vAlign w:val="center"/>
            <w:hideMark/>
          </w:tcPr>
          <w:p w14:paraId="0F5FF574" w14:textId="77777777" w:rsidR="000B6776" w:rsidRPr="00BF5532" w:rsidRDefault="000B6776" w:rsidP="00955D62">
            <w:pPr>
              <w:widowControl/>
              <w:jc w:val="center"/>
              <w:rPr>
                <w:rFonts w:ascii="宋体" w:hAnsi="宋体" w:cs="宋体"/>
                <w:b/>
                <w:bCs/>
                <w:kern w:val="0"/>
              </w:rPr>
            </w:pPr>
            <w:r w:rsidRPr="00BF5532">
              <w:rPr>
                <w:rFonts w:ascii="宋体" w:hAnsi="宋体" w:cs="宋体" w:hint="eastAsia"/>
                <w:b/>
                <w:bCs/>
                <w:kern w:val="0"/>
              </w:rPr>
              <w:t xml:space="preserve">申请内容       </w:t>
            </w:r>
          </w:p>
        </w:tc>
      </w:tr>
      <w:tr w:rsidR="000B6776" w:rsidRPr="00243CDA" w14:paraId="0EF0099B" w14:textId="77777777" w:rsidTr="000B6776">
        <w:trPr>
          <w:trHeight w:hRule="exact" w:val="510"/>
          <w:jc w:val="center"/>
        </w:trPr>
        <w:tc>
          <w:tcPr>
            <w:tcW w:w="1701" w:type="dxa"/>
            <w:tcBorders>
              <w:top w:val="nil"/>
              <w:left w:val="single" w:sz="8" w:space="0" w:color="auto"/>
              <w:bottom w:val="single" w:sz="4" w:space="0" w:color="auto"/>
              <w:right w:val="single" w:sz="4" w:space="0" w:color="auto"/>
            </w:tcBorders>
            <w:shd w:val="clear" w:color="auto" w:fill="auto"/>
            <w:vAlign w:val="center"/>
            <w:hideMark/>
          </w:tcPr>
          <w:p w14:paraId="24FA93F2" w14:textId="77777777" w:rsidR="000B6776" w:rsidRPr="00BF5532" w:rsidRDefault="000B6776" w:rsidP="00955D62">
            <w:pPr>
              <w:widowControl/>
              <w:jc w:val="center"/>
              <w:rPr>
                <w:rFonts w:ascii="宋体" w:hAnsi="宋体" w:cs="宋体"/>
                <w:b/>
                <w:bCs/>
                <w:kern w:val="0"/>
              </w:rPr>
            </w:pPr>
            <w:r w:rsidRPr="00BF5532">
              <w:rPr>
                <w:rFonts w:ascii="宋体" w:hAnsi="宋体" w:cs="宋体" w:hint="eastAsia"/>
                <w:b/>
                <w:bCs/>
                <w:kern w:val="0"/>
              </w:rPr>
              <w:t>受托管企业名称</w:t>
            </w:r>
          </w:p>
        </w:tc>
        <w:tc>
          <w:tcPr>
            <w:tcW w:w="3544" w:type="dxa"/>
            <w:gridSpan w:val="3"/>
            <w:tcBorders>
              <w:top w:val="single" w:sz="4" w:space="0" w:color="auto"/>
              <w:left w:val="nil"/>
              <w:bottom w:val="single" w:sz="4" w:space="0" w:color="auto"/>
              <w:right w:val="single" w:sz="4" w:space="0" w:color="auto"/>
            </w:tcBorders>
            <w:shd w:val="clear" w:color="auto" w:fill="auto"/>
            <w:vAlign w:val="center"/>
            <w:hideMark/>
          </w:tcPr>
          <w:p w14:paraId="3C0A7E29" w14:textId="77777777" w:rsidR="000B6776" w:rsidRPr="00BF5532" w:rsidRDefault="000B6776" w:rsidP="00955D62">
            <w:pPr>
              <w:widowControl/>
              <w:jc w:val="center"/>
              <w:rPr>
                <w:rFonts w:ascii="宋体" w:hAnsi="宋体" w:cs="宋体"/>
                <w:kern w:val="0"/>
              </w:rPr>
            </w:pPr>
            <w:r w:rsidRPr="00BF5532">
              <w:rPr>
                <w:rFonts w:ascii="宋体" w:hAnsi="宋体" w:cs="宋体" w:hint="eastAsia"/>
                <w:kern w:val="0"/>
              </w:rPr>
              <w:t xml:space="preserve">　</w:t>
            </w:r>
          </w:p>
        </w:tc>
        <w:tc>
          <w:tcPr>
            <w:tcW w:w="2908" w:type="dxa"/>
            <w:gridSpan w:val="3"/>
            <w:tcBorders>
              <w:top w:val="nil"/>
              <w:left w:val="nil"/>
              <w:bottom w:val="single" w:sz="4" w:space="0" w:color="auto"/>
              <w:right w:val="single" w:sz="4" w:space="0" w:color="auto"/>
            </w:tcBorders>
            <w:shd w:val="clear" w:color="auto" w:fill="auto"/>
            <w:vAlign w:val="center"/>
            <w:hideMark/>
          </w:tcPr>
          <w:p w14:paraId="7996BD2A" w14:textId="77777777" w:rsidR="000B6776" w:rsidRPr="00BF5532" w:rsidRDefault="000B6776" w:rsidP="00955D62">
            <w:pPr>
              <w:widowControl/>
              <w:jc w:val="center"/>
              <w:rPr>
                <w:rFonts w:ascii="宋体" w:hAnsi="宋体" w:cs="宋体"/>
                <w:b/>
                <w:bCs/>
                <w:kern w:val="0"/>
              </w:rPr>
            </w:pPr>
            <w:r w:rsidRPr="00BF5532">
              <w:rPr>
                <w:rFonts w:ascii="宋体" w:hAnsi="宋体" w:cs="宋体" w:hint="eastAsia"/>
                <w:b/>
                <w:bCs/>
                <w:kern w:val="0"/>
              </w:rPr>
              <w:t>受托管企业</w:t>
            </w:r>
            <w:proofErr w:type="gramStart"/>
            <w:r w:rsidRPr="00BF5532">
              <w:rPr>
                <w:rFonts w:ascii="宋体" w:hAnsi="宋体" w:cs="宋体" w:hint="eastAsia"/>
                <w:b/>
                <w:bCs/>
                <w:kern w:val="0"/>
              </w:rPr>
              <w:t>网银客户</w:t>
            </w:r>
            <w:proofErr w:type="gramEnd"/>
            <w:r w:rsidRPr="00BF5532">
              <w:rPr>
                <w:rFonts w:ascii="宋体" w:hAnsi="宋体" w:cs="宋体" w:hint="eastAsia"/>
                <w:b/>
                <w:bCs/>
                <w:kern w:val="0"/>
              </w:rPr>
              <w:t>号</w:t>
            </w:r>
          </w:p>
        </w:tc>
        <w:tc>
          <w:tcPr>
            <w:tcW w:w="2942" w:type="dxa"/>
            <w:tcBorders>
              <w:top w:val="nil"/>
              <w:left w:val="nil"/>
              <w:bottom w:val="single" w:sz="4" w:space="0" w:color="auto"/>
              <w:right w:val="single" w:sz="8" w:space="0" w:color="auto"/>
            </w:tcBorders>
            <w:shd w:val="clear" w:color="000000" w:fill="FFFFFF"/>
            <w:vAlign w:val="center"/>
            <w:hideMark/>
          </w:tcPr>
          <w:p w14:paraId="26E3DF08" w14:textId="77777777" w:rsidR="000B6776" w:rsidRPr="00BF5532" w:rsidRDefault="000B6776" w:rsidP="00955D62">
            <w:pPr>
              <w:widowControl/>
              <w:jc w:val="center"/>
              <w:rPr>
                <w:rFonts w:ascii="宋体" w:hAnsi="宋体" w:cs="宋体"/>
                <w:kern w:val="0"/>
              </w:rPr>
            </w:pPr>
            <w:r w:rsidRPr="00BF5532">
              <w:rPr>
                <w:rFonts w:ascii="宋体" w:hAnsi="宋体" w:cs="宋体" w:hint="eastAsia"/>
                <w:kern w:val="0"/>
              </w:rPr>
              <w:t xml:space="preserve">　</w:t>
            </w:r>
          </w:p>
        </w:tc>
      </w:tr>
      <w:tr w:rsidR="000B6776" w:rsidRPr="00243CDA" w14:paraId="00320905" w14:textId="77777777" w:rsidTr="00D54A72">
        <w:trPr>
          <w:trHeight w:hRule="exact" w:val="510"/>
          <w:jc w:val="center"/>
        </w:trPr>
        <w:tc>
          <w:tcPr>
            <w:tcW w:w="1701" w:type="dxa"/>
            <w:vMerge w:val="restart"/>
            <w:tcBorders>
              <w:top w:val="nil"/>
              <w:left w:val="single" w:sz="8" w:space="0" w:color="auto"/>
              <w:bottom w:val="single" w:sz="4" w:space="0" w:color="auto"/>
              <w:right w:val="single" w:sz="4" w:space="0" w:color="auto"/>
            </w:tcBorders>
            <w:shd w:val="clear" w:color="auto" w:fill="auto"/>
            <w:vAlign w:val="center"/>
            <w:hideMark/>
          </w:tcPr>
          <w:p w14:paraId="29AD2EAA" w14:textId="77777777" w:rsidR="000B6776" w:rsidRPr="00BF5532" w:rsidRDefault="000B6776" w:rsidP="00955D62">
            <w:pPr>
              <w:widowControl/>
              <w:jc w:val="center"/>
              <w:rPr>
                <w:rFonts w:ascii="宋体" w:hAnsi="宋体" w:cs="宋体"/>
                <w:b/>
                <w:bCs/>
                <w:kern w:val="0"/>
              </w:rPr>
            </w:pPr>
            <w:r w:rsidRPr="00BF5532">
              <w:rPr>
                <w:rFonts w:ascii="宋体" w:hAnsi="宋体" w:cs="宋体" w:hint="eastAsia"/>
                <w:b/>
                <w:bCs/>
                <w:kern w:val="0"/>
              </w:rPr>
              <w:t>托管账号1</w:t>
            </w:r>
          </w:p>
        </w:tc>
        <w:tc>
          <w:tcPr>
            <w:tcW w:w="1418" w:type="dxa"/>
            <w:tcBorders>
              <w:top w:val="nil"/>
              <w:left w:val="nil"/>
              <w:bottom w:val="single" w:sz="4" w:space="0" w:color="auto"/>
              <w:right w:val="single" w:sz="4" w:space="0" w:color="auto"/>
            </w:tcBorders>
            <w:shd w:val="clear" w:color="auto" w:fill="auto"/>
            <w:noWrap/>
            <w:vAlign w:val="center"/>
            <w:hideMark/>
          </w:tcPr>
          <w:p w14:paraId="73E401CD" w14:textId="77777777" w:rsidR="000B6776" w:rsidRPr="00BF5532" w:rsidRDefault="000B6776" w:rsidP="00955D62">
            <w:pPr>
              <w:widowControl/>
              <w:jc w:val="right"/>
              <w:rPr>
                <w:rFonts w:ascii="宋体" w:hAnsi="宋体" w:cs="宋体"/>
                <w:kern w:val="0"/>
              </w:rPr>
            </w:pPr>
            <w:r w:rsidRPr="00BF5532">
              <w:rPr>
                <w:rFonts w:ascii="宋体" w:hAnsi="宋体" w:cs="宋体" w:hint="eastAsia"/>
                <w:kern w:val="0"/>
              </w:rPr>
              <w:t>账号：</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0D2611B5" w14:textId="77777777" w:rsidR="000B6776" w:rsidRPr="00BF5532" w:rsidRDefault="000B6776" w:rsidP="00D54A72">
            <w:pPr>
              <w:widowControl/>
              <w:rPr>
                <w:rFonts w:ascii="宋体" w:hAnsi="宋体" w:cs="宋体"/>
                <w:kern w:val="0"/>
              </w:rPr>
            </w:pPr>
            <w:r w:rsidRPr="00BF5532">
              <w:rPr>
                <w:rFonts w:ascii="宋体" w:hAnsi="宋体" w:cs="宋体" w:hint="eastAsia"/>
                <w:kern w:val="0"/>
              </w:rPr>
              <w:t xml:space="preserve">　</w:t>
            </w:r>
          </w:p>
        </w:tc>
        <w:tc>
          <w:tcPr>
            <w:tcW w:w="2908" w:type="dxa"/>
            <w:gridSpan w:val="3"/>
            <w:tcBorders>
              <w:top w:val="nil"/>
              <w:left w:val="nil"/>
              <w:bottom w:val="single" w:sz="4" w:space="0" w:color="auto"/>
              <w:right w:val="single" w:sz="4" w:space="0" w:color="auto"/>
            </w:tcBorders>
            <w:shd w:val="clear" w:color="auto" w:fill="auto"/>
            <w:vAlign w:val="center"/>
            <w:hideMark/>
          </w:tcPr>
          <w:p w14:paraId="08820687" w14:textId="77777777" w:rsidR="000B6776" w:rsidRPr="00BF5532" w:rsidRDefault="000B6776" w:rsidP="00955D62">
            <w:pPr>
              <w:widowControl/>
              <w:jc w:val="right"/>
              <w:rPr>
                <w:rFonts w:ascii="宋体" w:hAnsi="宋体" w:cs="宋体"/>
                <w:color w:val="000000"/>
                <w:kern w:val="0"/>
              </w:rPr>
            </w:pPr>
            <w:r w:rsidRPr="00BF5532">
              <w:rPr>
                <w:rFonts w:ascii="宋体" w:hAnsi="宋体" w:cs="宋体" w:hint="eastAsia"/>
                <w:color w:val="000000"/>
                <w:kern w:val="0"/>
              </w:rPr>
              <w:t>转账启用日期:</w:t>
            </w:r>
          </w:p>
        </w:tc>
        <w:tc>
          <w:tcPr>
            <w:tcW w:w="2942" w:type="dxa"/>
            <w:tcBorders>
              <w:top w:val="nil"/>
              <w:left w:val="nil"/>
              <w:bottom w:val="single" w:sz="4" w:space="0" w:color="auto"/>
              <w:right w:val="single" w:sz="8" w:space="0" w:color="auto"/>
            </w:tcBorders>
            <w:shd w:val="clear" w:color="auto" w:fill="auto"/>
            <w:noWrap/>
            <w:vAlign w:val="center"/>
            <w:hideMark/>
          </w:tcPr>
          <w:p w14:paraId="7F411E3D" w14:textId="77777777" w:rsidR="000B6776" w:rsidRPr="00BF5532" w:rsidRDefault="000B6776" w:rsidP="00955D62">
            <w:pPr>
              <w:widowControl/>
              <w:jc w:val="left"/>
              <w:rPr>
                <w:rFonts w:ascii="宋体" w:hAnsi="宋体" w:cs="宋体"/>
                <w:kern w:val="0"/>
              </w:rPr>
            </w:pPr>
            <w:r w:rsidRPr="00BF5532">
              <w:rPr>
                <w:rFonts w:ascii="宋体" w:hAnsi="宋体" w:cs="宋体" w:hint="eastAsia"/>
                <w:kern w:val="0"/>
              </w:rPr>
              <w:t xml:space="preserve">　</w:t>
            </w:r>
          </w:p>
        </w:tc>
      </w:tr>
      <w:tr w:rsidR="00D126DB" w:rsidRPr="00243CDA" w14:paraId="7C3084A8" w14:textId="77777777" w:rsidTr="001C6E3D">
        <w:trPr>
          <w:trHeight w:hRule="exact" w:val="510"/>
          <w:jc w:val="center"/>
        </w:trPr>
        <w:tc>
          <w:tcPr>
            <w:tcW w:w="1701" w:type="dxa"/>
            <w:vMerge/>
            <w:tcBorders>
              <w:top w:val="nil"/>
              <w:left w:val="single" w:sz="8" w:space="0" w:color="auto"/>
              <w:bottom w:val="single" w:sz="4" w:space="0" w:color="auto"/>
              <w:right w:val="single" w:sz="4" w:space="0" w:color="auto"/>
            </w:tcBorders>
            <w:vAlign w:val="center"/>
            <w:hideMark/>
          </w:tcPr>
          <w:p w14:paraId="1A90A5DD" w14:textId="77777777" w:rsidR="00D126DB" w:rsidRPr="00BF5532" w:rsidRDefault="00D126DB" w:rsidP="00955D62">
            <w:pPr>
              <w:widowControl/>
              <w:jc w:val="left"/>
              <w:rPr>
                <w:rFonts w:ascii="宋体" w:hAnsi="宋体" w:cs="宋体"/>
                <w:b/>
                <w:bCs/>
                <w:kern w:val="0"/>
              </w:rPr>
            </w:pPr>
          </w:p>
        </w:tc>
        <w:tc>
          <w:tcPr>
            <w:tcW w:w="1418" w:type="dxa"/>
            <w:tcBorders>
              <w:top w:val="nil"/>
              <w:left w:val="nil"/>
              <w:bottom w:val="single" w:sz="4" w:space="0" w:color="auto"/>
              <w:right w:val="single" w:sz="4" w:space="0" w:color="auto"/>
            </w:tcBorders>
            <w:shd w:val="clear" w:color="auto" w:fill="auto"/>
            <w:vAlign w:val="center"/>
            <w:hideMark/>
          </w:tcPr>
          <w:p w14:paraId="3A37C6BC" w14:textId="77777777" w:rsidR="00D126DB" w:rsidRPr="00BF5532" w:rsidRDefault="00D126DB" w:rsidP="00955D62">
            <w:pPr>
              <w:widowControl/>
              <w:jc w:val="right"/>
              <w:rPr>
                <w:rFonts w:ascii="宋体" w:hAnsi="宋体" w:cs="宋体"/>
                <w:color w:val="000000"/>
                <w:kern w:val="0"/>
              </w:rPr>
            </w:pPr>
            <w:r w:rsidRPr="00BF5532">
              <w:rPr>
                <w:rFonts w:ascii="宋体" w:hAnsi="宋体" w:cs="宋体" w:hint="eastAsia"/>
                <w:color w:val="000000"/>
                <w:kern w:val="0"/>
              </w:rPr>
              <w:t>操作权限：</w:t>
            </w:r>
          </w:p>
        </w:tc>
        <w:tc>
          <w:tcPr>
            <w:tcW w:w="7976" w:type="dxa"/>
            <w:gridSpan w:val="6"/>
            <w:tcBorders>
              <w:top w:val="single" w:sz="4" w:space="0" w:color="auto"/>
              <w:left w:val="nil"/>
              <w:bottom w:val="single" w:sz="4" w:space="0" w:color="auto"/>
              <w:right w:val="single" w:sz="8" w:space="0" w:color="000000"/>
            </w:tcBorders>
            <w:shd w:val="clear" w:color="auto" w:fill="auto"/>
            <w:noWrap/>
            <w:vAlign w:val="center"/>
            <w:hideMark/>
          </w:tcPr>
          <w:p w14:paraId="2B9E8A68" w14:textId="0753B7DA" w:rsidR="00D126DB" w:rsidRPr="00BF5532" w:rsidRDefault="00D126DB" w:rsidP="00A76EE1">
            <w:pPr>
              <w:widowControl/>
              <w:rPr>
                <w:rFonts w:ascii="宋体" w:hAnsi="宋体" w:cs="宋体"/>
                <w:color w:val="000000"/>
                <w:kern w:val="0"/>
              </w:rPr>
            </w:pPr>
            <w:r w:rsidRPr="00BF5532">
              <w:rPr>
                <w:rFonts w:ascii="宋体" w:hAnsi="宋体" w:cs="宋体" w:hint="eastAsia"/>
                <w:kern w:val="0"/>
              </w:rPr>
              <w:t>□查询  □转账</w:t>
            </w:r>
          </w:p>
        </w:tc>
      </w:tr>
      <w:tr w:rsidR="000B6776" w:rsidRPr="00243CDA" w14:paraId="69AE0775" w14:textId="77777777" w:rsidTr="00D54A72">
        <w:trPr>
          <w:trHeight w:hRule="exact" w:val="510"/>
          <w:jc w:val="center"/>
        </w:trPr>
        <w:tc>
          <w:tcPr>
            <w:tcW w:w="1701" w:type="dxa"/>
            <w:vMerge w:val="restart"/>
            <w:tcBorders>
              <w:top w:val="nil"/>
              <w:left w:val="single" w:sz="8" w:space="0" w:color="auto"/>
              <w:bottom w:val="single" w:sz="4" w:space="0" w:color="auto"/>
              <w:right w:val="single" w:sz="4" w:space="0" w:color="auto"/>
            </w:tcBorders>
            <w:shd w:val="clear" w:color="auto" w:fill="auto"/>
            <w:vAlign w:val="center"/>
            <w:hideMark/>
          </w:tcPr>
          <w:p w14:paraId="6C5E08CE" w14:textId="77777777" w:rsidR="000B6776" w:rsidRPr="00BF5532" w:rsidRDefault="000B6776" w:rsidP="00955D62">
            <w:pPr>
              <w:widowControl/>
              <w:jc w:val="center"/>
              <w:rPr>
                <w:rFonts w:ascii="宋体" w:hAnsi="宋体" w:cs="宋体"/>
                <w:b/>
                <w:bCs/>
                <w:kern w:val="0"/>
              </w:rPr>
            </w:pPr>
            <w:r w:rsidRPr="00BF5532">
              <w:rPr>
                <w:rFonts w:ascii="宋体" w:hAnsi="宋体" w:cs="宋体" w:hint="eastAsia"/>
                <w:b/>
                <w:bCs/>
                <w:kern w:val="0"/>
              </w:rPr>
              <w:t>托管账号2</w:t>
            </w:r>
          </w:p>
        </w:tc>
        <w:tc>
          <w:tcPr>
            <w:tcW w:w="1418" w:type="dxa"/>
            <w:tcBorders>
              <w:top w:val="nil"/>
              <w:left w:val="nil"/>
              <w:bottom w:val="single" w:sz="4" w:space="0" w:color="auto"/>
              <w:right w:val="single" w:sz="4" w:space="0" w:color="auto"/>
            </w:tcBorders>
            <w:shd w:val="clear" w:color="auto" w:fill="auto"/>
            <w:noWrap/>
            <w:vAlign w:val="center"/>
            <w:hideMark/>
          </w:tcPr>
          <w:p w14:paraId="6E84B6B4" w14:textId="77777777" w:rsidR="000B6776" w:rsidRPr="00BF5532" w:rsidRDefault="000B6776" w:rsidP="00955D62">
            <w:pPr>
              <w:widowControl/>
              <w:jc w:val="right"/>
              <w:rPr>
                <w:rFonts w:ascii="宋体" w:hAnsi="宋体" w:cs="宋体"/>
                <w:kern w:val="0"/>
              </w:rPr>
            </w:pPr>
            <w:r w:rsidRPr="00BF5532">
              <w:rPr>
                <w:rFonts w:ascii="宋体" w:hAnsi="宋体" w:cs="宋体" w:hint="eastAsia"/>
                <w:kern w:val="0"/>
              </w:rPr>
              <w:t>账号：</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7461F892" w14:textId="77777777" w:rsidR="000B6776" w:rsidRPr="00BF5532" w:rsidRDefault="000B6776" w:rsidP="00D54A72">
            <w:pPr>
              <w:widowControl/>
              <w:rPr>
                <w:rFonts w:ascii="宋体" w:hAnsi="宋体" w:cs="宋体"/>
                <w:kern w:val="0"/>
              </w:rPr>
            </w:pPr>
          </w:p>
        </w:tc>
        <w:tc>
          <w:tcPr>
            <w:tcW w:w="2908" w:type="dxa"/>
            <w:gridSpan w:val="3"/>
            <w:tcBorders>
              <w:top w:val="nil"/>
              <w:left w:val="nil"/>
              <w:bottom w:val="single" w:sz="4" w:space="0" w:color="auto"/>
              <w:right w:val="single" w:sz="4" w:space="0" w:color="auto"/>
            </w:tcBorders>
            <w:shd w:val="clear" w:color="auto" w:fill="auto"/>
            <w:vAlign w:val="center"/>
            <w:hideMark/>
          </w:tcPr>
          <w:p w14:paraId="6D89E981" w14:textId="77777777" w:rsidR="000B6776" w:rsidRPr="00BF5532" w:rsidRDefault="000B6776" w:rsidP="00955D62">
            <w:pPr>
              <w:widowControl/>
              <w:jc w:val="right"/>
              <w:rPr>
                <w:rFonts w:ascii="宋体" w:hAnsi="宋体" w:cs="宋体"/>
                <w:color w:val="000000"/>
                <w:kern w:val="0"/>
              </w:rPr>
            </w:pPr>
            <w:r w:rsidRPr="00BF5532">
              <w:rPr>
                <w:rFonts w:ascii="宋体" w:hAnsi="宋体" w:cs="宋体" w:hint="eastAsia"/>
                <w:color w:val="000000"/>
                <w:kern w:val="0"/>
              </w:rPr>
              <w:t>转账启用日期:</w:t>
            </w:r>
          </w:p>
        </w:tc>
        <w:tc>
          <w:tcPr>
            <w:tcW w:w="2942" w:type="dxa"/>
            <w:tcBorders>
              <w:top w:val="nil"/>
              <w:left w:val="nil"/>
              <w:bottom w:val="single" w:sz="4" w:space="0" w:color="auto"/>
              <w:right w:val="single" w:sz="8" w:space="0" w:color="auto"/>
            </w:tcBorders>
            <w:shd w:val="clear" w:color="auto" w:fill="auto"/>
            <w:vAlign w:val="center"/>
            <w:hideMark/>
          </w:tcPr>
          <w:p w14:paraId="5ECFEC6D" w14:textId="77777777" w:rsidR="000B6776" w:rsidRPr="00BF5532" w:rsidRDefault="000B6776" w:rsidP="00955D62">
            <w:pPr>
              <w:widowControl/>
              <w:jc w:val="left"/>
              <w:rPr>
                <w:rFonts w:ascii="宋体" w:hAnsi="宋体" w:cs="宋体"/>
                <w:color w:val="000000"/>
                <w:kern w:val="0"/>
              </w:rPr>
            </w:pPr>
            <w:r w:rsidRPr="00BF5532">
              <w:rPr>
                <w:rFonts w:ascii="宋体" w:hAnsi="宋体" w:cs="宋体" w:hint="eastAsia"/>
                <w:color w:val="000000"/>
                <w:kern w:val="0"/>
              </w:rPr>
              <w:t xml:space="preserve">　</w:t>
            </w:r>
          </w:p>
        </w:tc>
      </w:tr>
      <w:tr w:rsidR="00D126DB" w:rsidRPr="00243CDA" w14:paraId="27CAEAB4" w14:textId="77777777" w:rsidTr="00317315">
        <w:trPr>
          <w:trHeight w:hRule="exact" w:val="510"/>
          <w:jc w:val="center"/>
        </w:trPr>
        <w:tc>
          <w:tcPr>
            <w:tcW w:w="1701" w:type="dxa"/>
            <w:vMerge/>
            <w:tcBorders>
              <w:top w:val="nil"/>
              <w:left w:val="single" w:sz="8" w:space="0" w:color="auto"/>
              <w:bottom w:val="single" w:sz="4" w:space="0" w:color="auto"/>
              <w:right w:val="single" w:sz="4" w:space="0" w:color="auto"/>
            </w:tcBorders>
            <w:vAlign w:val="center"/>
            <w:hideMark/>
          </w:tcPr>
          <w:p w14:paraId="546108FE" w14:textId="77777777" w:rsidR="00D126DB" w:rsidRPr="00BF5532" w:rsidRDefault="00D126DB" w:rsidP="00955D62">
            <w:pPr>
              <w:widowControl/>
              <w:jc w:val="left"/>
              <w:rPr>
                <w:rFonts w:ascii="宋体" w:hAnsi="宋体" w:cs="宋体"/>
                <w:b/>
                <w:bCs/>
                <w:kern w:val="0"/>
              </w:rPr>
            </w:pPr>
          </w:p>
        </w:tc>
        <w:tc>
          <w:tcPr>
            <w:tcW w:w="1418" w:type="dxa"/>
            <w:tcBorders>
              <w:top w:val="nil"/>
              <w:left w:val="nil"/>
              <w:bottom w:val="single" w:sz="4" w:space="0" w:color="auto"/>
              <w:right w:val="single" w:sz="4" w:space="0" w:color="auto"/>
            </w:tcBorders>
            <w:shd w:val="clear" w:color="auto" w:fill="auto"/>
            <w:vAlign w:val="center"/>
            <w:hideMark/>
          </w:tcPr>
          <w:p w14:paraId="29A2CAEC" w14:textId="77777777" w:rsidR="00D126DB" w:rsidRPr="00BF5532" w:rsidRDefault="00D126DB" w:rsidP="00955D62">
            <w:pPr>
              <w:widowControl/>
              <w:jc w:val="right"/>
              <w:rPr>
                <w:rFonts w:ascii="宋体" w:hAnsi="宋体" w:cs="宋体"/>
                <w:color w:val="000000"/>
                <w:kern w:val="0"/>
              </w:rPr>
            </w:pPr>
            <w:r w:rsidRPr="00BF5532">
              <w:rPr>
                <w:rFonts w:ascii="宋体" w:hAnsi="宋体" w:cs="宋体" w:hint="eastAsia"/>
                <w:color w:val="000000"/>
                <w:kern w:val="0"/>
              </w:rPr>
              <w:t>操作权限：</w:t>
            </w:r>
          </w:p>
        </w:tc>
        <w:tc>
          <w:tcPr>
            <w:tcW w:w="7976" w:type="dxa"/>
            <w:gridSpan w:val="6"/>
            <w:tcBorders>
              <w:top w:val="single" w:sz="4" w:space="0" w:color="auto"/>
              <w:left w:val="nil"/>
              <w:bottom w:val="single" w:sz="4" w:space="0" w:color="auto"/>
              <w:right w:val="single" w:sz="8" w:space="0" w:color="000000"/>
            </w:tcBorders>
            <w:shd w:val="clear" w:color="auto" w:fill="auto"/>
            <w:noWrap/>
            <w:vAlign w:val="center"/>
            <w:hideMark/>
          </w:tcPr>
          <w:p w14:paraId="36063924" w14:textId="43C6F34B" w:rsidR="00D126DB" w:rsidRPr="00BF5532" w:rsidRDefault="00D126DB" w:rsidP="003D616F">
            <w:pPr>
              <w:widowControl/>
              <w:rPr>
                <w:rFonts w:ascii="宋体" w:hAnsi="宋体" w:cs="宋体"/>
                <w:color w:val="000000"/>
                <w:kern w:val="0"/>
              </w:rPr>
            </w:pPr>
            <w:r w:rsidRPr="00BF5532">
              <w:rPr>
                <w:rFonts w:ascii="宋体" w:hAnsi="宋体" w:cs="宋体" w:hint="eastAsia"/>
                <w:kern w:val="0"/>
              </w:rPr>
              <w:t>□查询  □转账</w:t>
            </w:r>
          </w:p>
        </w:tc>
      </w:tr>
      <w:tr w:rsidR="000B6776" w:rsidRPr="00243CDA" w14:paraId="5264EF7E" w14:textId="77777777" w:rsidTr="00D54A72">
        <w:trPr>
          <w:trHeight w:hRule="exact" w:val="510"/>
          <w:jc w:val="center"/>
        </w:trPr>
        <w:tc>
          <w:tcPr>
            <w:tcW w:w="1701" w:type="dxa"/>
            <w:vMerge w:val="restart"/>
            <w:tcBorders>
              <w:top w:val="nil"/>
              <w:left w:val="single" w:sz="8" w:space="0" w:color="auto"/>
              <w:bottom w:val="single" w:sz="4" w:space="0" w:color="auto"/>
              <w:right w:val="single" w:sz="4" w:space="0" w:color="auto"/>
            </w:tcBorders>
            <w:shd w:val="clear" w:color="auto" w:fill="auto"/>
            <w:vAlign w:val="center"/>
            <w:hideMark/>
          </w:tcPr>
          <w:p w14:paraId="2E9ABFF4" w14:textId="77777777" w:rsidR="000B6776" w:rsidRPr="00BF5532" w:rsidRDefault="000B6776" w:rsidP="00955D62">
            <w:pPr>
              <w:widowControl/>
              <w:jc w:val="center"/>
              <w:rPr>
                <w:rFonts w:ascii="宋体" w:hAnsi="宋体" w:cs="宋体"/>
                <w:b/>
                <w:bCs/>
                <w:kern w:val="0"/>
              </w:rPr>
            </w:pPr>
            <w:r w:rsidRPr="00BF5532">
              <w:rPr>
                <w:rFonts w:ascii="宋体" w:hAnsi="宋体" w:cs="宋体" w:hint="eastAsia"/>
                <w:b/>
                <w:bCs/>
                <w:kern w:val="0"/>
              </w:rPr>
              <w:t>托管账号3</w:t>
            </w:r>
          </w:p>
        </w:tc>
        <w:tc>
          <w:tcPr>
            <w:tcW w:w="1418" w:type="dxa"/>
            <w:tcBorders>
              <w:top w:val="nil"/>
              <w:left w:val="nil"/>
              <w:bottom w:val="single" w:sz="4" w:space="0" w:color="auto"/>
              <w:right w:val="single" w:sz="4" w:space="0" w:color="auto"/>
            </w:tcBorders>
            <w:shd w:val="clear" w:color="auto" w:fill="auto"/>
            <w:noWrap/>
            <w:vAlign w:val="center"/>
            <w:hideMark/>
          </w:tcPr>
          <w:p w14:paraId="01C2AED7" w14:textId="77777777" w:rsidR="000B6776" w:rsidRPr="00BF5532" w:rsidRDefault="000B6776" w:rsidP="00955D62">
            <w:pPr>
              <w:widowControl/>
              <w:jc w:val="right"/>
              <w:rPr>
                <w:rFonts w:ascii="宋体" w:hAnsi="宋体" w:cs="宋体"/>
                <w:kern w:val="0"/>
              </w:rPr>
            </w:pPr>
            <w:r w:rsidRPr="00BF5532">
              <w:rPr>
                <w:rFonts w:ascii="宋体" w:hAnsi="宋体" w:cs="宋体" w:hint="eastAsia"/>
                <w:kern w:val="0"/>
              </w:rPr>
              <w:t>账号：</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24BA0E40" w14:textId="77777777" w:rsidR="000B6776" w:rsidRPr="00BF5532" w:rsidRDefault="000B6776" w:rsidP="00D54A72">
            <w:pPr>
              <w:widowControl/>
              <w:rPr>
                <w:rFonts w:ascii="宋体" w:hAnsi="宋体" w:cs="宋体"/>
                <w:kern w:val="0"/>
              </w:rPr>
            </w:pPr>
          </w:p>
        </w:tc>
        <w:tc>
          <w:tcPr>
            <w:tcW w:w="2908" w:type="dxa"/>
            <w:gridSpan w:val="3"/>
            <w:tcBorders>
              <w:top w:val="nil"/>
              <w:left w:val="nil"/>
              <w:bottom w:val="single" w:sz="4" w:space="0" w:color="auto"/>
              <w:right w:val="single" w:sz="4" w:space="0" w:color="auto"/>
            </w:tcBorders>
            <w:shd w:val="clear" w:color="auto" w:fill="auto"/>
            <w:vAlign w:val="center"/>
            <w:hideMark/>
          </w:tcPr>
          <w:p w14:paraId="10C1842C" w14:textId="77777777" w:rsidR="000B6776" w:rsidRPr="00BF5532" w:rsidRDefault="000B6776" w:rsidP="00955D62">
            <w:pPr>
              <w:widowControl/>
              <w:jc w:val="right"/>
              <w:rPr>
                <w:rFonts w:ascii="宋体" w:hAnsi="宋体" w:cs="宋体"/>
                <w:color w:val="000000"/>
                <w:kern w:val="0"/>
              </w:rPr>
            </w:pPr>
            <w:r w:rsidRPr="00BF5532">
              <w:rPr>
                <w:rFonts w:ascii="宋体" w:hAnsi="宋体" w:cs="宋体" w:hint="eastAsia"/>
                <w:color w:val="000000"/>
                <w:kern w:val="0"/>
              </w:rPr>
              <w:t>转账启用日期:</w:t>
            </w:r>
          </w:p>
        </w:tc>
        <w:tc>
          <w:tcPr>
            <w:tcW w:w="2942" w:type="dxa"/>
            <w:tcBorders>
              <w:top w:val="nil"/>
              <w:left w:val="nil"/>
              <w:bottom w:val="single" w:sz="4" w:space="0" w:color="auto"/>
              <w:right w:val="single" w:sz="8" w:space="0" w:color="auto"/>
            </w:tcBorders>
            <w:shd w:val="clear" w:color="auto" w:fill="auto"/>
            <w:vAlign w:val="center"/>
            <w:hideMark/>
          </w:tcPr>
          <w:p w14:paraId="6AF84B12" w14:textId="77777777" w:rsidR="000B6776" w:rsidRPr="00BF5532" w:rsidRDefault="000B6776" w:rsidP="00955D62">
            <w:pPr>
              <w:widowControl/>
              <w:jc w:val="left"/>
              <w:rPr>
                <w:rFonts w:ascii="宋体" w:hAnsi="宋体" w:cs="宋体"/>
                <w:color w:val="000000"/>
                <w:kern w:val="0"/>
              </w:rPr>
            </w:pPr>
            <w:r w:rsidRPr="00BF5532">
              <w:rPr>
                <w:rFonts w:ascii="宋体" w:hAnsi="宋体" w:cs="宋体" w:hint="eastAsia"/>
                <w:color w:val="000000"/>
                <w:kern w:val="0"/>
              </w:rPr>
              <w:t xml:space="preserve">　</w:t>
            </w:r>
          </w:p>
        </w:tc>
      </w:tr>
      <w:tr w:rsidR="00D126DB" w:rsidRPr="00243CDA" w14:paraId="5E204A14" w14:textId="77777777" w:rsidTr="00E04736">
        <w:trPr>
          <w:trHeight w:hRule="exact" w:val="510"/>
          <w:jc w:val="center"/>
        </w:trPr>
        <w:tc>
          <w:tcPr>
            <w:tcW w:w="1701" w:type="dxa"/>
            <w:vMerge/>
            <w:tcBorders>
              <w:top w:val="nil"/>
              <w:left w:val="single" w:sz="8" w:space="0" w:color="auto"/>
              <w:bottom w:val="single" w:sz="4" w:space="0" w:color="auto"/>
              <w:right w:val="single" w:sz="4" w:space="0" w:color="auto"/>
            </w:tcBorders>
            <w:vAlign w:val="center"/>
            <w:hideMark/>
          </w:tcPr>
          <w:p w14:paraId="05449BA7" w14:textId="77777777" w:rsidR="00D126DB" w:rsidRPr="00BF5532" w:rsidRDefault="00D126DB" w:rsidP="00955D62">
            <w:pPr>
              <w:widowControl/>
              <w:jc w:val="left"/>
              <w:rPr>
                <w:rFonts w:ascii="宋体" w:hAnsi="宋体" w:cs="宋体"/>
                <w:b/>
                <w:bCs/>
                <w:kern w:val="0"/>
              </w:rPr>
            </w:pPr>
          </w:p>
        </w:tc>
        <w:tc>
          <w:tcPr>
            <w:tcW w:w="1418" w:type="dxa"/>
            <w:tcBorders>
              <w:top w:val="nil"/>
              <w:left w:val="nil"/>
              <w:bottom w:val="single" w:sz="4" w:space="0" w:color="auto"/>
              <w:right w:val="single" w:sz="4" w:space="0" w:color="auto"/>
            </w:tcBorders>
            <w:shd w:val="clear" w:color="auto" w:fill="auto"/>
            <w:vAlign w:val="center"/>
            <w:hideMark/>
          </w:tcPr>
          <w:p w14:paraId="34141835" w14:textId="77777777" w:rsidR="00D126DB" w:rsidRPr="00BF5532" w:rsidRDefault="00D126DB" w:rsidP="00955D62">
            <w:pPr>
              <w:widowControl/>
              <w:jc w:val="right"/>
              <w:rPr>
                <w:rFonts w:ascii="宋体" w:hAnsi="宋体" w:cs="宋体"/>
                <w:color w:val="000000"/>
                <w:kern w:val="0"/>
              </w:rPr>
            </w:pPr>
            <w:r w:rsidRPr="00BF5532">
              <w:rPr>
                <w:rFonts w:ascii="宋体" w:hAnsi="宋体" w:cs="宋体" w:hint="eastAsia"/>
                <w:color w:val="000000"/>
                <w:kern w:val="0"/>
              </w:rPr>
              <w:t>操作权限：</w:t>
            </w:r>
          </w:p>
        </w:tc>
        <w:tc>
          <w:tcPr>
            <w:tcW w:w="7976" w:type="dxa"/>
            <w:gridSpan w:val="6"/>
            <w:tcBorders>
              <w:top w:val="single" w:sz="4" w:space="0" w:color="auto"/>
              <w:left w:val="nil"/>
              <w:bottom w:val="single" w:sz="4" w:space="0" w:color="auto"/>
              <w:right w:val="single" w:sz="8" w:space="0" w:color="000000"/>
            </w:tcBorders>
            <w:shd w:val="clear" w:color="auto" w:fill="auto"/>
            <w:noWrap/>
            <w:vAlign w:val="center"/>
            <w:hideMark/>
          </w:tcPr>
          <w:p w14:paraId="25342FF3" w14:textId="13DAA58B" w:rsidR="00D126DB" w:rsidRPr="00BF5532" w:rsidRDefault="00D126DB" w:rsidP="003D616F">
            <w:pPr>
              <w:widowControl/>
              <w:rPr>
                <w:rFonts w:ascii="宋体" w:hAnsi="宋体" w:cs="宋体"/>
                <w:color w:val="000000"/>
                <w:kern w:val="0"/>
              </w:rPr>
            </w:pPr>
            <w:r w:rsidRPr="00BF5532">
              <w:rPr>
                <w:rFonts w:ascii="宋体" w:hAnsi="宋体" w:cs="宋体" w:hint="eastAsia"/>
                <w:kern w:val="0"/>
              </w:rPr>
              <w:t>□查询  □转账</w:t>
            </w:r>
          </w:p>
        </w:tc>
      </w:tr>
      <w:tr w:rsidR="000B6776" w:rsidRPr="00243CDA" w14:paraId="428298C0" w14:textId="77777777" w:rsidTr="000B6776">
        <w:trPr>
          <w:trHeight w:val="1151"/>
          <w:jc w:val="center"/>
        </w:trPr>
        <w:tc>
          <w:tcPr>
            <w:tcW w:w="11095" w:type="dxa"/>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14:paraId="17C6D914" w14:textId="77777777" w:rsidR="000B6776" w:rsidRPr="00BF5532" w:rsidRDefault="000B6776" w:rsidP="00955D62">
            <w:pPr>
              <w:widowControl/>
              <w:jc w:val="left"/>
              <w:rPr>
                <w:rFonts w:ascii="宋体" w:hAnsi="宋体" w:cs="宋体"/>
                <w:b/>
                <w:bCs/>
                <w:color w:val="000000"/>
                <w:w w:val="97"/>
                <w:kern w:val="0"/>
              </w:rPr>
            </w:pPr>
            <w:r w:rsidRPr="00BF5532">
              <w:rPr>
                <w:rFonts w:ascii="宋体" w:hAnsi="宋体" w:cs="宋体" w:hint="eastAsia"/>
                <w:b/>
                <w:bCs/>
                <w:color w:val="000000"/>
                <w:w w:val="97"/>
                <w:kern w:val="0"/>
              </w:rPr>
              <w:t>声明：本公司（申请企业）授权并委托</w:t>
            </w:r>
            <w:r w:rsidRPr="00BF5532">
              <w:rPr>
                <w:rFonts w:ascii="宋体" w:hAnsi="宋体" w:cs="宋体" w:hint="eastAsia"/>
                <w:b/>
                <w:bCs/>
                <w:color w:val="000000"/>
                <w:w w:val="97"/>
                <w:kern w:val="0"/>
                <w:u w:val="single"/>
              </w:rPr>
              <w:t xml:space="preserve">                                                                                        </w:t>
            </w:r>
            <w:r w:rsidRPr="00BF5532">
              <w:rPr>
                <w:rFonts w:ascii="宋体" w:hAnsi="宋体" w:cs="宋体" w:hint="eastAsia"/>
                <w:b/>
                <w:bCs/>
                <w:color w:val="000000"/>
                <w:w w:val="97"/>
                <w:kern w:val="0"/>
              </w:rPr>
              <w:t>(受托管企业）通过平安银行网上银行对我公司以上账户（或所附列表中账户）进行管理（包括但不限于查询、划转资金等一切操作），本公司同意并授权平安银行进行相关设置和挂户操作，由此引起的一切后果由本公司承担。</w:t>
            </w:r>
          </w:p>
        </w:tc>
      </w:tr>
      <w:tr w:rsidR="000B6776" w:rsidRPr="00243CDA" w14:paraId="31BA4C3C" w14:textId="77777777" w:rsidTr="000B6776">
        <w:trPr>
          <w:trHeight w:val="454"/>
          <w:jc w:val="center"/>
        </w:trPr>
        <w:tc>
          <w:tcPr>
            <w:tcW w:w="11095" w:type="dxa"/>
            <w:gridSpan w:val="8"/>
            <w:tcBorders>
              <w:top w:val="single" w:sz="4" w:space="0" w:color="auto"/>
              <w:left w:val="single" w:sz="8" w:space="0" w:color="auto"/>
              <w:bottom w:val="single" w:sz="4" w:space="0" w:color="auto"/>
              <w:right w:val="single" w:sz="8" w:space="0" w:color="000000"/>
            </w:tcBorders>
            <w:shd w:val="clear" w:color="000000" w:fill="DDDDDD"/>
            <w:vAlign w:val="center"/>
            <w:hideMark/>
          </w:tcPr>
          <w:p w14:paraId="272AD857" w14:textId="77777777" w:rsidR="000B6776" w:rsidRPr="00BF5532" w:rsidRDefault="000B6776" w:rsidP="00955D62">
            <w:pPr>
              <w:widowControl/>
              <w:jc w:val="center"/>
              <w:rPr>
                <w:rFonts w:ascii="宋体" w:hAnsi="宋体" w:cs="宋体"/>
                <w:b/>
                <w:bCs/>
                <w:kern w:val="0"/>
              </w:rPr>
            </w:pPr>
            <w:r w:rsidRPr="00BF5532">
              <w:rPr>
                <w:rFonts w:ascii="宋体" w:hAnsi="宋体" w:cs="宋体" w:hint="eastAsia"/>
                <w:b/>
                <w:bCs/>
                <w:kern w:val="0"/>
              </w:rPr>
              <w:t>申请企业签字盖章</w:t>
            </w:r>
          </w:p>
        </w:tc>
      </w:tr>
      <w:tr w:rsidR="000B6776" w:rsidRPr="00243CDA" w14:paraId="7FB47BA9" w14:textId="77777777" w:rsidTr="000B6776">
        <w:trPr>
          <w:trHeight w:val="432"/>
          <w:jc w:val="center"/>
        </w:trPr>
        <w:tc>
          <w:tcPr>
            <w:tcW w:w="7088" w:type="dxa"/>
            <w:gridSpan w:val="6"/>
            <w:tcBorders>
              <w:top w:val="single" w:sz="4" w:space="0" w:color="auto"/>
              <w:left w:val="single" w:sz="8" w:space="0" w:color="auto"/>
              <w:bottom w:val="single" w:sz="4" w:space="0" w:color="auto"/>
              <w:right w:val="single" w:sz="4" w:space="0" w:color="auto"/>
            </w:tcBorders>
            <w:shd w:val="clear" w:color="auto" w:fill="auto"/>
            <w:vAlign w:val="center"/>
            <w:hideMark/>
          </w:tcPr>
          <w:p w14:paraId="530B7057" w14:textId="77777777" w:rsidR="000B6776" w:rsidRPr="00BF5532" w:rsidRDefault="000B6776" w:rsidP="00955D62">
            <w:pPr>
              <w:widowControl/>
              <w:jc w:val="center"/>
              <w:rPr>
                <w:rFonts w:ascii="宋体" w:hAnsi="宋体" w:cs="宋体"/>
                <w:kern w:val="0"/>
              </w:rPr>
            </w:pPr>
            <w:r w:rsidRPr="00BF5532">
              <w:rPr>
                <w:rFonts w:ascii="宋体" w:hAnsi="宋体" w:cs="宋体" w:hint="eastAsia"/>
                <w:kern w:val="0"/>
              </w:rPr>
              <w:t>预留银行印鉴</w:t>
            </w:r>
          </w:p>
        </w:tc>
        <w:tc>
          <w:tcPr>
            <w:tcW w:w="4007" w:type="dxa"/>
            <w:gridSpan w:val="2"/>
            <w:tcBorders>
              <w:top w:val="single" w:sz="4" w:space="0" w:color="auto"/>
              <w:left w:val="nil"/>
              <w:bottom w:val="single" w:sz="4" w:space="0" w:color="auto"/>
              <w:right w:val="single" w:sz="8" w:space="0" w:color="000000"/>
            </w:tcBorders>
            <w:shd w:val="clear" w:color="auto" w:fill="auto"/>
            <w:vAlign w:val="center"/>
            <w:hideMark/>
          </w:tcPr>
          <w:p w14:paraId="78E18B93" w14:textId="77777777" w:rsidR="000B6776" w:rsidRPr="00BF5532" w:rsidRDefault="000B6776" w:rsidP="00955D62">
            <w:pPr>
              <w:widowControl/>
              <w:jc w:val="center"/>
              <w:rPr>
                <w:rFonts w:ascii="宋体" w:hAnsi="宋体" w:cs="宋体"/>
                <w:kern w:val="0"/>
              </w:rPr>
            </w:pPr>
            <w:r w:rsidRPr="00BF5532">
              <w:rPr>
                <w:rFonts w:ascii="宋体" w:hAnsi="宋体" w:cs="宋体" w:hint="eastAsia"/>
                <w:kern w:val="0"/>
              </w:rPr>
              <w:t xml:space="preserve">   单位公章</w:t>
            </w:r>
          </w:p>
        </w:tc>
      </w:tr>
      <w:tr w:rsidR="000B6776" w:rsidRPr="00DD083E" w14:paraId="02329281" w14:textId="77777777" w:rsidTr="000B6776">
        <w:trPr>
          <w:trHeight w:val="4362"/>
          <w:jc w:val="center"/>
        </w:trPr>
        <w:tc>
          <w:tcPr>
            <w:tcW w:w="7088" w:type="dxa"/>
            <w:gridSpan w:val="6"/>
            <w:tcBorders>
              <w:top w:val="single" w:sz="4" w:space="0" w:color="auto"/>
              <w:left w:val="single" w:sz="8" w:space="0" w:color="auto"/>
              <w:bottom w:val="single" w:sz="4" w:space="0" w:color="auto"/>
              <w:right w:val="single" w:sz="4" w:space="0" w:color="auto"/>
            </w:tcBorders>
            <w:shd w:val="clear" w:color="auto" w:fill="auto"/>
            <w:hideMark/>
          </w:tcPr>
          <w:p w14:paraId="49F90CF0" w14:textId="77777777" w:rsidR="000B6776" w:rsidRPr="00BF5532" w:rsidRDefault="000B6776" w:rsidP="00B877CD">
            <w:pPr>
              <w:widowControl/>
              <w:spacing w:line="280" w:lineRule="exact"/>
              <w:jc w:val="left"/>
              <w:rPr>
                <w:rFonts w:ascii="宋体" w:hAnsi="宋体" w:cs="宋体"/>
                <w:kern w:val="0"/>
              </w:rPr>
            </w:pPr>
            <w:r w:rsidRPr="00BF5532">
              <w:rPr>
                <w:rFonts w:ascii="宋体" w:hAnsi="宋体" w:cs="宋体" w:hint="eastAsia"/>
                <w:kern w:val="0"/>
                <w:sz w:val="20"/>
              </w:rPr>
              <w:t>用户声明：本存款人申请开立单位银行账户，特此确认已详细阅读并理解本表及贵行《平安银行电子银行企业用户服务协议》，承诺按规定使用网上银行，保证所提供的</w:t>
            </w:r>
            <w:r w:rsidR="00147D0C">
              <w:rPr>
                <w:rFonts w:ascii="宋体" w:hAnsi="宋体" w:cs="宋体" w:hint="eastAsia"/>
                <w:kern w:val="0"/>
                <w:sz w:val="20"/>
              </w:rPr>
              <w:t>开通</w:t>
            </w:r>
            <w:r w:rsidRPr="00BF5532">
              <w:rPr>
                <w:rFonts w:ascii="宋体" w:hAnsi="宋体" w:cs="宋体" w:hint="eastAsia"/>
                <w:kern w:val="0"/>
                <w:sz w:val="20"/>
              </w:rPr>
              <w:t>资料真实有效，承担资料不实造成的一切后果。</w:t>
            </w:r>
            <w:r w:rsidRPr="00BF5532">
              <w:rPr>
                <w:rFonts w:ascii="宋体" w:hAnsi="宋体" w:cs="宋体" w:hint="eastAsia"/>
                <w:kern w:val="0"/>
              </w:rPr>
              <w:br/>
            </w:r>
            <w:r w:rsidRPr="00BF5532">
              <w:rPr>
                <w:rFonts w:ascii="宋体" w:hAnsi="宋体" w:cs="宋体" w:hint="eastAsia"/>
                <w:kern w:val="0"/>
              </w:rPr>
              <w:br/>
            </w:r>
            <w:r w:rsidRPr="00BF5532">
              <w:rPr>
                <w:rFonts w:ascii="宋体" w:hAnsi="宋体" w:cs="宋体" w:hint="eastAsia"/>
                <w:kern w:val="0"/>
              </w:rPr>
              <w:br/>
              <w:t xml:space="preserve">                                  </w:t>
            </w:r>
            <w:r w:rsidRPr="00BF5532">
              <w:rPr>
                <w:rFonts w:ascii="宋体" w:hAnsi="宋体" w:cs="宋体" w:hint="eastAsia"/>
                <w:kern w:val="0"/>
              </w:rPr>
              <w:br/>
            </w:r>
            <w:r w:rsidRPr="00BF5532">
              <w:rPr>
                <w:rFonts w:ascii="宋体" w:hAnsi="宋体" w:cs="宋体" w:hint="eastAsia"/>
                <w:kern w:val="0"/>
              </w:rPr>
              <w:br/>
            </w:r>
          </w:p>
          <w:p w14:paraId="7272277B" w14:textId="77777777" w:rsidR="000B6776" w:rsidRPr="00BF5532" w:rsidRDefault="000B6776" w:rsidP="00955D62">
            <w:pPr>
              <w:widowControl/>
              <w:spacing w:line="240" w:lineRule="exact"/>
              <w:jc w:val="left"/>
              <w:rPr>
                <w:rFonts w:ascii="宋体" w:hAnsi="宋体" w:cs="宋体"/>
                <w:kern w:val="0"/>
              </w:rPr>
            </w:pPr>
          </w:p>
          <w:p w14:paraId="206180CA" w14:textId="77777777" w:rsidR="000B6776" w:rsidRPr="00BF5532" w:rsidRDefault="000B6776" w:rsidP="00955D62">
            <w:pPr>
              <w:widowControl/>
              <w:spacing w:line="240" w:lineRule="exact"/>
              <w:jc w:val="left"/>
              <w:rPr>
                <w:rFonts w:ascii="宋体" w:hAnsi="宋体" w:cs="宋体"/>
                <w:kern w:val="0"/>
              </w:rPr>
            </w:pPr>
          </w:p>
          <w:p w14:paraId="57967676" w14:textId="77777777" w:rsidR="000B6776" w:rsidRPr="00BF5532" w:rsidRDefault="000B6776" w:rsidP="00955D62">
            <w:pPr>
              <w:widowControl/>
              <w:spacing w:line="240" w:lineRule="exact"/>
              <w:jc w:val="left"/>
              <w:rPr>
                <w:rFonts w:ascii="宋体" w:hAnsi="宋体" w:cs="宋体"/>
                <w:kern w:val="0"/>
              </w:rPr>
            </w:pPr>
          </w:p>
          <w:p w14:paraId="424B65BB" w14:textId="77777777" w:rsidR="000B6776" w:rsidRDefault="000B6776" w:rsidP="00955D62">
            <w:pPr>
              <w:widowControl/>
              <w:spacing w:line="240" w:lineRule="exact"/>
              <w:jc w:val="left"/>
              <w:rPr>
                <w:rFonts w:ascii="宋体" w:hAnsi="宋体" w:cs="宋体"/>
                <w:kern w:val="0"/>
              </w:rPr>
            </w:pPr>
          </w:p>
          <w:p w14:paraId="618AA11B" w14:textId="77777777" w:rsidR="000B6776" w:rsidRPr="00BF5532" w:rsidRDefault="000B6776" w:rsidP="00955D62">
            <w:pPr>
              <w:widowControl/>
              <w:spacing w:line="240" w:lineRule="exact"/>
              <w:jc w:val="left"/>
              <w:rPr>
                <w:rFonts w:ascii="宋体" w:hAnsi="宋体" w:cs="宋体"/>
                <w:kern w:val="0"/>
              </w:rPr>
            </w:pPr>
            <w:r w:rsidRPr="00BF5532">
              <w:rPr>
                <w:rFonts w:ascii="宋体" w:hAnsi="宋体" w:cs="宋体" w:hint="eastAsia"/>
                <w:kern w:val="0"/>
              </w:rPr>
              <w:br/>
            </w:r>
            <w:r w:rsidRPr="00BF5532">
              <w:rPr>
                <w:rFonts w:ascii="宋体" w:hAnsi="宋体" w:cs="宋体" w:hint="eastAsia"/>
                <w:kern w:val="0"/>
              </w:rPr>
              <w:br/>
            </w:r>
            <w:r w:rsidRPr="00BF5532">
              <w:rPr>
                <w:rFonts w:ascii="宋体" w:hAnsi="宋体" w:cs="宋体" w:hint="eastAsia"/>
                <w:kern w:val="0"/>
              </w:rPr>
              <w:br/>
              <w:t xml:space="preserve">        经办人：</w:t>
            </w:r>
            <w:r>
              <w:rPr>
                <w:rFonts w:ascii="宋体" w:hAnsi="宋体" w:cs="宋体" w:hint="eastAsia"/>
                <w:kern w:val="0"/>
              </w:rPr>
              <w:t xml:space="preserve">         </w:t>
            </w:r>
            <w:r w:rsidRPr="00BF5532">
              <w:rPr>
                <w:rFonts w:ascii="宋体" w:hAnsi="宋体" w:cs="宋体" w:hint="eastAsia"/>
                <w:kern w:val="0"/>
              </w:rPr>
              <w:t xml:space="preserve">       申请时间：</w:t>
            </w:r>
            <w:r>
              <w:rPr>
                <w:rFonts w:ascii="宋体" w:hAnsi="宋体" w:cs="宋体" w:hint="eastAsia"/>
                <w:kern w:val="0"/>
              </w:rPr>
              <w:t xml:space="preserve"> </w:t>
            </w:r>
            <w:r w:rsidRPr="00BF5532">
              <w:rPr>
                <w:rFonts w:ascii="宋体" w:hAnsi="宋体" w:cs="宋体" w:hint="eastAsia"/>
                <w:kern w:val="0"/>
              </w:rPr>
              <w:t xml:space="preserve"> </w:t>
            </w:r>
            <w:r>
              <w:rPr>
                <w:rFonts w:ascii="宋体" w:hAnsi="宋体" w:cs="宋体" w:hint="eastAsia"/>
                <w:kern w:val="0"/>
              </w:rPr>
              <w:t xml:space="preserve"> </w:t>
            </w:r>
            <w:r w:rsidRPr="00BF5532">
              <w:rPr>
                <w:rFonts w:ascii="宋体" w:hAnsi="宋体" w:cs="宋体" w:hint="eastAsia"/>
                <w:kern w:val="0"/>
              </w:rPr>
              <w:t xml:space="preserve">  </w:t>
            </w:r>
            <w:r>
              <w:rPr>
                <w:rFonts w:ascii="宋体" w:hAnsi="宋体" w:cs="宋体" w:hint="eastAsia"/>
                <w:kern w:val="0"/>
              </w:rPr>
              <w:t>年      月      日</w:t>
            </w:r>
            <w:r w:rsidRPr="00BF5532">
              <w:rPr>
                <w:rFonts w:ascii="宋体" w:hAnsi="宋体" w:cs="宋体" w:hint="eastAsia"/>
                <w:kern w:val="0"/>
              </w:rPr>
              <w:t xml:space="preserve">  </w:t>
            </w:r>
          </w:p>
        </w:tc>
        <w:tc>
          <w:tcPr>
            <w:tcW w:w="4007" w:type="dxa"/>
            <w:gridSpan w:val="2"/>
            <w:tcBorders>
              <w:top w:val="single" w:sz="4" w:space="0" w:color="auto"/>
              <w:left w:val="nil"/>
              <w:bottom w:val="single" w:sz="4" w:space="0" w:color="auto"/>
              <w:right w:val="single" w:sz="8" w:space="0" w:color="000000"/>
            </w:tcBorders>
            <w:shd w:val="clear" w:color="auto" w:fill="auto"/>
            <w:vAlign w:val="center"/>
            <w:hideMark/>
          </w:tcPr>
          <w:p w14:paraId="1E537169" w14:textId="77777777" w:rsidR="000B6776" w:rsidRPr="00BF5532" w:rsidRDefault="000B6776" w:rsidP="00955D62">
            <w:pPr>
              <w:widowControl/>
              <w:jc w:val="center"/>
              <w:rPr>
                <w:rFonts w:ascii="宋体" w:hAnsi="宋体" w:cs="宋体"/>
                <w:kern w:val="0"/>
              </w:rPr>
            </w:pPr>
            <w:r w:rsidRPr="00BF5532">
              <w:rPr>
                <w:rFonts w:ascii="宋体" w:hAnsi="宋体" w:cs="宋体" w:hint="eastAsia"/>
                <w:kern w:val="0"/>
              </w:rPr>
              <w:t xml:space="preserve">　</w:t>
            </w:r>
          </w:p>
        </w:tc>
      </w:tr>
      <w:tr w:rsidR="000B6776" w:rsidRPr="00243CDA" w14:paraId="336B90CA" w14:textId="77777777" w:rsidTr="000B6776">
        <w:trPr>
          <w:trHeight w:val="454"/>
          <w:jc w:val="center"/>
        </w:trPr>
        <w:tc>
          <w:tcPr>
            <w:tcW w:w="11095" w:type="dxa"/>
            <w:gridSpan w:val="8"/>
            <w:tcBorders>
              <w:top w:val="single" w:sz="4" w:space="0" w:color="auto"/>
              <w:left w:val="single" w:sz="8" w:space="0" w:color="auto"/>
              <w:bottom w:val="single" w:sz="4" w:space="0" w:color="auto"/>
              <w:right w:val="single" w:sz="8" w:space="0" w:color="000000"/>
            </w:tcBorders>
            <w:shd w:val="clear" w:color="000000" w:fill="C0C0C0"/>
            <w:vAlign w:val="center"/>
            <w:hideMark/>
          </w:tcPr>
          <w:p w14:paraId="692B0BAB" w14:textId="77777777" w:rsidR="000B6776" w:rsidRPr="00BF5532" w:rsidRDefault="000B6776" w:rsidP="00955D62">
            <w:pPr>
              <w:widowControl/>
              <w:jc w:val="center"/>
              <w:rPr>
                <w:rFonts w:ascii="宋体" w:hAnsi="宋体" w:cs="宋体"/>
                <w:b/>
                <w:bCs/>
                <w:kern w:val="0"/>
              </w:rPr>
            </w:pPr>
            <w:r w:rsidRPr="00BF5532">
              <w:rPr>
                <w:rFonts w:ascii="宋体" w:hAnsi="宋体" w:cs="宋体" w:hint="eastAsia"/>
                <w:b/>
                <w:bCs/>
                <w:kern w:val="0"/>
              </w:rPr>
              <w:t>开户银行填写栏</w:t>
            </w:r>
          </w:p>
        </w:tc>
      </w:tr>
      <w:tr w:rsidR="000B6776" w:rsidRPr="00243CDA" w14:paraId="73CCFB46" w14:textId="77777777" w:rsidTr="000B6776">
        <w:trPr>
          <w:trHeight w:val="502"/>
          <w:jc w:val="center"/>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9E74EB" w14:textId="77777777" w:rsidR="000B6776" w:rsidRPr="00BF5532" w:rsidRDefault="000B6776" w:rsidP="00955D62">
            <w:pPr>
              <w:widowControl/>
              <w:jc w:val="center"/>
              <w:rPr>
                <w:rFonts w:ascii="宋体" w:hAnsi="宋体" w:cs="宋体"/>
                <w:kern w:val="0"/>
              </w:rPr>
            </w:pPr>
            <w:r w:rsidRPr="00BF5532">
              <w:rPr>
                <w:rFonts w:ascii="宋体" w:hAnsi="宋体" w:cs="宋体" w:hint="eastAsia"/>
                <w:kern w:val="0"/>
              </w:rPr>
              <w:t xml:space="preserve"> 经办</w:t>
            </w:r>
          </w:p>
        </w:tc>
        <w:tc>
          <w:tcPr>
            <w:tcW w:w="3544" w:type="dxa"/>
            <w:gridSpan w:val="3"/>
            <w:tcBorders>
              <w:top w:val="single" w:sz="4" w:space="0" w:color="auto"/>
              <w:left w:val="nil"/>
              <w:bottom w:val="single" w:sz="4" w:space="0" w:color="auto"/>
              <w:right w:val="single" w:sz="4" w:space="0" w:color="auto"/>
            </w:tcBorders>
            <w:shd w:val="clear" w:color="auto" w:fill="auto"/>
            <w:vAlign w:val="center"/>
            <w:hideMark/>
          </w:tcPr>
          <w:p w14:paraId="19F8258E" w14:textId="77777777" w:rsidR="000B6776" w:rsidRPr="00BF5532" w:rsidRDefault="000B6776" w:rsidP="00955D62">
            <w:pPr>
              <w:widowControl/>
              <w:jc w:val="center"/>
              <w:rPr>
                <w:rFonts w:ascii="宋体" w:hAnsi="宋体" w:cs="宋体"/>
                <w:kern w:val="0"/>
              </w:rPr>
            </w:pPr>
          </w:p>
        </w:tc>
        <w:tc>
          <w:tcPr>
            <w:tcW w:w="1488" w:type="dxa"/>
            <w:tcBorders>
              <w:top w:val="single" w:sz="4" w:space="0" w:color="auto"/>
              <w:left w:val="nil"/>
              <w:bottom w:val="single" w:sz="4" w:space="0" w:color="auto"/>
              <w:right w:val="single" w:sz="4" w:space="0" w:color="auto"/>
            </w:tcBorders>
            <w:shd w:val="clear" w:color="auto" w:fill="auto"/>
            <w:vAlign w:val="center"/>
            <w:hideMark/>
          </w:tcPr>
          <w:p w14:paraId="5FC56551" w14:textId="77777777" w:rsidR="000B6776" w:rsidRPr="00BF5532" w:rsidRDefault="000B6776" w:rsidP="00955D62">
            <w:pPr>
              <w:widowControl/>
              <w:jc w:val="center"/>
              <w:rPr>
                <w:rFonts w:ascii="宋体" w:hAnsi="宋体" w:cs="宋体"/>
                <w:kern w:val="0"/>
              </w:rPr>
            </w:pPr>
            <w:r w:rsidRPr="00BF5532">
              <w:rPr>
                <w:rFonts w:ascii="宋体" w:hAnsi="宋体" w:cs="宋体" w:hint="eastAsia"/>
                <w:kern w:val="0"/>
              </w:rPr>
              <w:t>内控经理</w:t>
            </w:r>
          </w:p>
        </w:tc>
        <w:tc>
          <w:tcPr>
            <w:tcW w:w="4362" w:type="dxa"/>
            <w:gridSpan w:val="3"/>
            <w:tcBorders>
              <w:top w:val="single" w:sz="4" w:space="0" w:color="auto"/>
              <w:left w:val="nil"/>
              <w:bottom w:val="single" w:sz="4" w:space="0" w:color="auto"/>
              <w:right w:val="single" w:sz="4" w:space="0" w:color="auto"/>
            </w:tcBorders>
            <w:shd w:val="clear" w:color="auto" w:fill="auto"/>
            <w:vAlign w:val="center"/>
          </w:tcPr>
          <w:p w14:paraId="32CCBF20" w14:textId="77777777" w:rsidR="000B6776" w:rsidRPr="00BF5532" w:rsidRDefault="000B6776" w:rsidP="00955D62">
            <w:pPr>
              <w:widowControl/>
              <w:jc w:val="center"/>
              <w:rPr>
                <w:rFonts w:ascii="宋体" w:hAnsi="宋体" w:cs="宋体"/>
                <w:b/>
                <w:bCs/>
                <w:kern w:val="0"/>
              </w:rPr>
            </w:pPr>
            <w:r w:rsidRPr="00BF5532">
              <w:rPr>
                <w:rFonts w:ascii="宋体" w:hAnsi="宋体" w:cs="宋体" w:hint="eastAsia"/>
                <w:b/>
                <w:bCs/>
                <w:kern w:val="0"/>
              </w:rPr>
              <w:br/>
            </w:r>
          </w:p>
        </w:tc>
      </w:tr>
      <w:tr w:rsidR="000B6776" w:rsidRPr="00243CDA" w14:paraId="5C968FC9" w14:textId="77777777" w:rsidTr="000B6776">
        <w:trPr>
          <w:trHeight w:val="2092"/>
          <w:jc w:val="center"/>
        </w:trPr>
        <w:tc>
          <w:tcPr>
            <w:tcW w:w="11095" w:type="dxa"/>
            <w:gridSpan w:val="8"/>
            <w:tcBorders>
              <w:top w:val="single" w:sz="4" w:space="0" w:color="auto"/>
            </w:tcBorders>
            <w:shd w:val="clear" w:color="auto" w:fill="auto"/>
            <w:vAlign w:val="center"/>
          </w:tcPr>
          <w:p w14:paraId="19D0A5AB" w14:textId="624853A8" w:rsidR="000B6776" w:rsidRPr="00BF5532" w:rsidRDefault="000B6776" w:rsidP="000B6776">
            <w:pPr>
              <w:widowControl/>
              <w:spacing w:line="276" w:lineRule="auto"/>
              <w:jc w:val="left"/>
              <w:rPr>
                <w:rFonts w:ascii="宋体" w:hAnsi="宋体" w:cs="宋体"/>
                <w:bCs/>
                <w:kern w:val="0"/>
                <w:sz w:val="18"/>
              </w:rPr>
            </w:pPr>
            <w:r w:rsidRPr="00BF5532">
              <w:rPr>
                <w:rFonts w:ascii="宋体" w:hAnsi="宋体" w:cs="宋体" w:hint="eastAsia"/>
                <w:bCs/>
                <w:kern w:val="0"/>
                <w:sz w:val="18"/>
              </w:rPr>
              <w:t>填表说明：请在相应选项前的□中打√。</w:t>
            </w:r>
            <w:r w:rsidRPr="00BF5532">
              <w:rPr>
                <w:rFonts w:ascii="宋体" w:hAnsi="宋体" w:cs="宋体" w:hint="eastAsia"/>
                <w:bCs/>
                <w:kern w:val="0"/>
                <w:sz w:val="18"/>
              </w:rPr>
              <w:tab/>
            </w:r>
            <w:r>
              <w:rPr>
                <w:rFonts w:ascii="宋体" w:hAnsi="宋体" w:cs="宋体" w:hint="eastAsia"/>
                <w:bCs/>
                <w:kern w:val="0"/>
                <w:sz w:val="18"/>
              </w:rPr>
              <w:t xml:space="preserve">                                  </w:t>
            </w:r>
            <w:r w:rsidR="00B877CD">
              <w:rPr>
                <w:rFonts w:ascii="宋体" w:hAnsi="宋体" w:cs="宋体" w:hint="eastAsia"/>
                <w:bCs/>
                <w:kern w:val="0"/>
                <w:sz w:val="18"/>
              </w:rPr>
              <w:t xml:space="preserve">   </w:t>
            </w:r>
            <w:r>
              <w:rPr>
                <w:rFonts w:ascii="宋体" w:hAnsi="宋体" w:cs="宋体" w:hint="eastAsia"/>
                <w:bCs/>
                <w:kern w:val="0"/>
                <w:sz w:val="18"/>
              </w:rPr>
              <w:t xml:space="preserve">          </w:t>
            </w:r>
            <w:r w:rsidRPr="000B6776">
              <w:rPr>
                <w:rFonts w:ascii="Tahoma" w:hAnsi="Tahoma" w:cs="Tahoma" w:hint="eastAsia"/>
                <w:b/>
                <w:color w:val="E36C0A"/>
                <w:kern w:val="0"/>
                <w:sz w:val="16"/>
                <w:szCs w:val="28"/>
              </w:rPr>
              <w:t>扫描</w:t>
            </w:r>
            <w:proofErr w:type="gramStart"/>
            <w:r w:rsidRPr="000B6776">
              <w:rPr>
                <w:rFonts w:ascii="Tahoma" w:hAnsi="Tahoma" w:cs="Tahoma" w:hint="eastAsia"/>
                <w:b/>
                <w:color w:val="E36C0A"/>
                <w:kern w:val="0"/>
                <w:sz w:val="16"/>
                <w:szCs w:val="28"/>
              </w:rPr>
              <w:t>二维码下载</w:t>
            </w:r>
            <w:proofErr w:type="gramEnd"/>
            <w:r w:rsidR="00E33849">
              <w:rPr>
                <w:rFonts w:ascii="Tahoma" w:hAnsi="Tahoma" w:cs="Tahoma" w:hint="eastAsia"/>
                <w:b/>
                <w:color w:val="E36C0A"/>
                <w:kern w:val="0"/>
                <w:sz w:val="16"/>
                <w:szCs w:val="28"/>
              </w:rPr>
              <w:t>数字口袋</w:t>
            </w:r>
            <w:r w:rsidRPr="000B6776">
              <w:rPr>
                <w:rFonts w:ascii="Tahoma" w:hAnsi="Tahoma" w:cs="Tahoma" w:hint="eastAsia"/>
                <w:b/>
                <w:color w:val="E36C0A"/>
                <w:kern w:val="0"/>
                <w:sz w:val="16"/>
                <w:szCs w:val="28"/>
              </w:rPr>
              <w:t>APP</w:t>
            </w:r>
            <w:r w:rsidRPr="000B6776">
              <w:rPr>
                <w:rFonts w:ascii="Tahoma" w:hAnsi="Tahoma" w:cs="Tahoma" w:hint="eastAsia"/>
                <w:b/>
                <w:color w:val="E36C0A"/>
                <w:kern w:val="0"/>
                <w:sz w:val="16"/>
                <w:szCs w:val="28"/>
              </w:rPr>
              <w:t>（企业手机银行）</w:t>
            </w:r>
          </w:p>
          <w:p w14:paraId="747040B3" w14:textId="17EFB1F9" w:rsidR="000B6776" w:rsidRPr="00BF5532" w:rsidRDefault="00827ED2" w:rsidP="000B6776">
            <w:pPr>
              <w:pStyle w:val="af1"/>
              <w:widowControl/>
              <w:numPr>
                <w:ilvl w:val="0"/>
                <w:numId w:val="30"/>
              </w:numPr>
              <w:spacing w:line="240" w:lineRule="exact"/>
              <w:ind w:rightChars="699" w:right="1468" w:firstLineChars="0"/>
              <w:rPr>
                <w:rFonts w:ascii="宋体" w:hAnsi="宋体" w:cs="宋体"/>
                <w:bCs/>
                <w:kern w:val="0"/>
                <w:sz w:val="18"/>
                <w:szCs w:val="24"/>
              </w:rPr>
            </w:pPr>
            <w:r>
              <w:rPr>
                <w:noProof/>
              </w:rPr>
              <w:drawing>
                <wp:anchor distT="0" distB="0" distL="114300" distR="114300" simplePos="0" relativeHeight="251657216" behindDoc="0" locked="0" layoutInCell="1" allowOverlap="1" wp14:anchorId="35684858" wp14:editId="3A89F4A6">
                  <wp:simplePos x="0" y="0"/>
                  <wp:positionH relativeFrom="column">
                    <wp:posOffset>5715000</wp:posOffset>
                  </wp:positionH>
                  <wp:positionV relativeFrom="paragraph">
                    <wp:posOffset>21590</wp:posOffset>
                  </wp:positionV>
                  <wp:extent cx="975995" cy="975995"/>
                  <wp:effectExtent l="0" t="0" r="0" b="0"/>
                  <wp:wrapSquare wrapText="bothSides"/>
                  <wp:docPr id="2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975995" cy="975995"/>
                          </a:xfrm>
                          <a:prstGeom prst="rect">
                            <a:avLst/>
                          </a:prstGeom>
                          <a:noFill/>
                          <a:ln>
                            <a:noFill/>
                          </a:ln>
                        </pic:spPr>
                      </pic:pic>
                    </a:graphicData>
                  </a:graphic>
                  <wp14:sizeRelH relativeFrom="page">
                    <wp14:pctWidth>0</wp14:pctWidth>
                  </wp14:sizeRelH>
                  <wp14:sizeRelV relativeFrom="page">
                    <wp14:pctHeight>0</wp14:pctHeight>
                  </wp14:sizeRelV>
                </wp:anchor>
              </w:drawing>
            </w:r>
            <w:r w:rsidR="000B6776" w:rsidRPr="00BF5532">
              <w:rPr>
                <w:rFonts w:ascii="宋体" w:hAnsi="宋体" w:cs="宋体" w:hint="eastAsia"/>
                <w:bCs/>
                <w:kern w:val="0"/>
                <w:sz w:val="18"/>
                <w:szCs w:val="24"/>
              </w:rPr>
              <w:t>用户申请本表中所述服务，均视为已经知悉所申请的服务内容，同意并接受本表全部条款，同意并遵守《平安银行</w:t>
            </w:r>
            <w:r w:rsidR="00E46A22">
              <w:rPr>
                <w:rFonts w:ascii="宋体" w:hAnsi="宋体" w:cs="宋体" w:hint="eastAsia"/>
                <w:bCs/>
                <w:kern w:val="0"/>
                <w:sz w:val="18"/>
                <w:szCs w:val="24"/>
              </w:rPr>
              <w:t>电子</w:t>
            </w:r>
            <w:r w:rsidR="000B6776" w:rsidRPr="00BF5532">
              <w:rPr>
                <w:rFonts w:ascii="宋体" w:hAnsi="宋体" w:cs="宋体" w:hint="eastAsia"/>
                <w:bCs/>
                <w:kern w:val="0"/>
                <w:sz w:val="18"/>
                <w:szCs w:val="24"/>
              </w:rPr>
              <w:t>银行企业用户服务协议》。请用户在填写此表前仔细阅读本表内容及《平安银行</w:t>
            </w:r>
            <w:r>
              <w:rPr>
                <w:rFonts w:ascii="宋体" w:hAnsi="宋体" w:cs="宋体" w:hint="eastAsia"/>
                <w:bCs/>
                <w:kern w:val="0"/>
                <w:sz w:val="18"/>
                <w:szCs w:val="24"/>
              </w:rPr>
              <w:t>电子</w:t>
            </w:r>
            <w:r w:rsidR="000B6776" w:rsidRPr="00BF5532">
              <w:rPr>
                <w:rFonts w:ascii="宋体" w:hAnsi="宋体" w:cs="宋体" w:hint="eastAsia"/>
                <w:bCs/>
                <w:kern w:val="0"/>
                <w:sz w:val="18"/>
                <w:szCs w:val="24"/>
              </w:rPr>
              <w:t>银行企业用户服务协议》。</w:t>
            </w:r>
            <w:r w:rsidR="000B6776" w:rsidRPr="00BF5532">
              <w:rPr>
                <w:rFonts w:ascii="宋体" w:hAnsi="宋体" w:cs="宋体" w:hint="eastAsia"/>
                <w:bCs/>
                <w:kern w:val="0"/>
                <w:sz w:val="18"/>
                <w:szCs w:val="24"/>
              </w:rPr>
              <w:tab/>
            </w:r>
            <w:r w:rsidR="000B6776" w:rsidRPr="00BF5532">
              <w:rPr>
                <w:rFonts w:ascii="宋体" w:hAnsi="宋体" w:cs="宋体" w:hint="eastAsia"/>
                <w:bCs/>
                <w:kern w:val="0"/>
                <w:sz w:val="18"/>
                <w:szCs w:val="24"/>
              </w:rPr>
              <w:tab/>
            </w:r>
          </w:p>
          <w:p w14:paraId="116EF9FB" w14:textId="77777777" w:rsidR="000B6776" w:rsidRPr="00BF5532" w:rsidRDefault="000B6776" w:rsidP="000B6776">
            <w:pPr>
              <w:pStyle w:val="af1"/>
              <w:widowControl/>
              <w:numPr>
                <w:ilvl w:val="0"/>
                <w:numId w:val="30"/>
              </w:numPr>
              <w:spacing w:line="240" w:lineRule="exact"/>
              <w:ind w:rightChars="699" w:right="1468" w:firstLineChars="0"/>
              <w:rPr>
                <w:rFonts w:ascii="宋体" w:hAnsi="宋体" w:cs="宋体"/>
                <w:bCs/>
                <w:kern w:val="0"/>
                <w:sz w:val="18"/>
                <w:szCs w:val="24"/>
              </w:rPr>
            </w:pPr>
            <w:r w:rsidRPr="00BF5532">
              <w:rPr>
                <w:rFonts w:ascii="宋体" w:hAnsi="宋体" w:cs="宋体" w:hint="eastAsia"/>
                <w:bCs/>
                <w:kern w:val="0"/>
                <w:sz w:val="18"/>
                <w:szCs w:val="24"/>
              </w:rPr>
              <w:t>申请托管服务须提供本表（加盖公章及预留银行印鉴）、法人代表证明书、法人授权委托书、经办人身份证件及复印件。经办人必须为法人代表或授权委托书中的被授权人，“法人代表/委托代理人签字”须由经办人在银行柜台当面签署，授权委托书的授权事项中必须注明具体事项。</w:t>
            </w:r>
            <w:r w:rsidRPr="00BF5532">
              <w:rPr>
                <w:rFonts w:ascii="宋体" w:hAnsi="宋体" w:cs="宋体" w:hint="eastAsia"/>
                <w:bCs/>
                <w:kern w:val="0"/>
                <w:sz w:val="18"/>
                <w:szCs w:val="24"/>
              </w:rPr>
              <w:tab/>
            </w:r>
            <w:r w:rsidRPr="00BF5532">
              <w:rPr>
                <w:rFonts w:ascii="宋体" w:hAnsi="宋体" w:cs="宋体" w:hint="eastAsia"/>
                <w:bCs/>
                <w:kern w:val="0"/>
                <w:sz w:val="18"/>
                <w:szCs w:val="24"/>
              </w:rPr>
              <w:tab/>
            </w:r>
          </w:p>
          <w:p w14:paraId="6978DBD6" w14:textId="77777777" w:rsidR="000B6776" w:rsidRPr="00BF5532" w:rsidRDefault="000B6776" w:rsidP="000B6776">
            <w:pPr>
              <w:pStyle w:val="af1"/>
              <w:widowControl/>
              <w:numPr>
                <w:ilvl w:val="0"/>
                <w:numId w:val="30"/>
              </w:numPr>
              <w:spacing w:line="240" w:lineRule="exact"/>
              <w:ind w:rightChars="699" w:right="1468" w:firstLineChars="0"/>
              <w:rPr>
                <w:rFonts w:ascii="宋体" w:hAnsi="宋体" w:cs="宋体"/>
                <w:b/>
                <w:bCs/>
                <w:kern w:val="0"/>
                <w:szCs w:val="24"/>
              </w:rPr>
            </w:pPr>
            <w:r w:rsidRPr="00BF5532">
              <w:rPr>
                <w:rFonts w:ascii="宋体" w:hAnsi="宋体" w:cs="宋体" w:hint="eastAsia"/>
                <w:bCs/>
                <w:kern w:val="0"/>
                <w:sz w:val="18"/>
                <w:szCs w:val="24"/>
              </w:rPr>
              <w:t>本表请打印两份，一份交银行留存，一份申请企业留存。</w:t>
            </w:r>
          </w:p>
        </w:tc>
      </w:tr>
    </w:tbl>
    <w:p w14:paraId="5DD98E39" w14:textId="77777777" w:rsidR="004D2A30" w:rsidRPr="00FB1323" w:rsidRDefault="000B6776" w:rsidP="004D2A30">
      <w:pPr>
        <w:widowControl/>
        <w:jc w:val="center"/>
        <w:rPr>
          <w:rFonts w:ascii="宋体" w:hAnsi="宋体" w:cs="Tahoma"/>
          <w:color w:val="000000"/>
          <w:kern w:val="0"/>
          <w:sz w:val="36"/>
          <w:szCs w:val="44"/>
        </w:rPr>
      </w:pPr>
      <w:r>
        <w:rPr>
          <w:rFonts w:ascii="ˎ̥" w:hAnsi="ˎ̥" w:cs="Tahoma" w:hint="eastAsia"/>
          <w:color w:val="000000"/>
          <w:kern w:val="0"/>
          <w:sz w:val="13"/>
          <w:szCs w:val="18"/>
        </w:rPr>
        <w:br w:type="page"/>
      </w:r>
      <w:r w:rsidR="004D2A30" w:rsidRPr="00FB1323">
        <w:rPr>
          <w:rFonts w:ascii="黑体" w:eastAsia="黑体" w:hAnsi="ˎ̥" w:cs="Tahoma" w:hint="eastAsia"/>
          <w:b/>
          <w:color w:val="000000"/>
          <w:kern w:val="0"/>
          <w:sz w:val="36"/>
          <w:szCs w:val="44"/>
        </w:rPr>
        <w:lastRenderedPageBreak/>
        <w:t>平安银行电子银行企业用户服务协议</w:t>
      </w:r>
    </w:p>
    <w:p w14:paraId="7E320C27" w14:textId="69CE4BA2" w:rsidR="004D2A30" w:rsidRPr="00FB1323" w:rsidRDefault="004D2A30" w:rsidP="004D2A30">
      <w:pPr>
        <w:widowControl/>
        <w:spacing w:after="120" w:line="300" w:lineRule="exact"/>
        <w:jc w:val="center"/>
        <w:rPr>
          <w:rFonts w:ascii="黑体" w:eastAsia="黑体" w:hAnsi="ˎ̥" w:cs="Tahoma" w:hint="eastAsia"/>
          <w:color w:val="000000"/>
          <w:kern w:val="0"/>
          <w:sz w:val="24"/>
          <w:szCs w:val="32"/>
        </w:rPr>
      </w:pPr>
      <w:r w:rsidRPr="00FB1323">
        <w:rPr>
          <w:rFonts w:ascii="黑体" w:eastAsia="黑体" w:hAnsi="ˎ̥" w:cs="Tahoma" w:hint="eastAsia"/>
          <w:color w:val="000000"/>
          <w:kern w:val="0"/>
          <w:sz w:val="24"/>
          <w:szCs w:val="32"/>
        </w:rPr>
        <w:t>（</w:t>
      </w:r>
      <w:r w:rsidRPr="00FB1323">
        <w:rPr>
          <w:rFonts w:ascii="黑体" w:eastAsia="黑体" w:hAnsi="ˎ̥" w:cs="Tahoma"/>
          <w:color w:val="000000"/>
          <w:kern w:val="0"/>
          <w:sz w:val="24"/>
          <w:szCs w:val="32"/>
        </w:rPr>
        <w:t>4</w:t>
      </w:r>
      <w:r w:rsidRPr="00FB1323">
        <w:rPr>
          <w:rFonts w:ascii="黑体" w:eastAsia="黑体" w:hAnsi="ˎ̥" w:cs="Tahoma" w:hint="eastAsia"/>
          <w:color w:val="000000"/>
          <w:kern w:val="0"/>
          <w:sz w:val="24"/>
          <w:szCs w:val="32"/>
        </w:rPr>
        <w:t>.</w:t>
      </w:r>
      <w:r w:rsidR="00B81FC5">
        <w:rPr>
          <w:rFonts w:ascii="黑体" w:eastAsia="黑体" w:hAnsi="ˎ̥" w:cs="Tahoma"/>
          <w:color w:val="000000"/>
          <w:kern w:val="0"/>
          <w:sz w:val="24"/>
          <w:szCs w:val="32"/>
        </w:rPr>
        <w:t>1</w:t>
      </w:r>
      <w:bookmarkStart w:id="0" w:name="_GoBack"/>
      <w:bookmarkEnd w:id="0"/>
      <w:r w:rsidRPr="00FB1323">
        <w:rPr>
          <w:rFonts w:ascii="黑体" w:eastAsia="黑体" w:hAnsi="ˎ̥" w:cs="Tahoma" w:hint="eastAsia"/>
          <w:color w:val="000000"/>
          <w:kern w:val="0"/>
          <w:sz w:val="24"/>
          <w:szCs w:val="32"/>
        </w:rPr>
        <w:t>版　20</w:t>
      </w:r>
      <w:r w:rsidRPr="00FB1323">
        <w:rPr>
          <w:rFonts w:ascii="黑体" w:eastAsia="黑体" w:hAnsi="ˎ̥" w:cs="Tahoma"/>
          <w:color w:val="000000"/>
          <w:kern w:val="0"/>
          <w:sz w:val="24"/>
          <w:szCs w:val="32"/>
        </w:rPr>
        <w:t>22</w:t>
      </w:r>
      <w:r w:rsidRPr="00FB1323">
        <w:rPr>
          <w:rFonts w:ascii="黑体" w:eastAsia="黑体" w:hAnsi="ˎ̥" w:cs="Tahoma" w:hint="eastAsia"/>
          <w:color w:val="000000"/>
          <w:kern w:val="0"/>
          <w:sz w:val="24"/>
          <w:szCs w:val="32"/>
        </w:rPr>
        <w:t>年）</w:t>
      </w:r>
    </w:p>
    <w:p w14:paraId="61092023" w14:textId="77777777" w:rsidR="004D2A30" w:rsidRDefault="004D2A30" w:rsidP="004D2A30">
      <w:pPr>
        <w:widowControl/>
        <w:spacing w:line="180" w:lineRule="exact"/>
        <w:ind w:firstLineChars="200" w:firstLine="260"/>
        <w:jc w:val="left"/>
        <w:rPr>
          <w:rFonts w:ascii="宋体" w:hAnsi="宋体" w:cs="Tahoma"/>
          <w:color w:val="000000"/>
          <w:kern w:val="0"/>
          <w:sz w:val="13"/>
          <w:szCs w:val="18"/>
        </w:rPr>
        <w:sectPr w:rsidR="004D2A30" w:rsidSect="001C370D">
          <w:headerReference w:type="default" r:id="rId13"/>
          <w:type w:val="continuous"/>
          <w:pgSz w:w="11906" w:h="16838"/>
          <w:pgMar w:top="284" w:right="284" w:bottom="284" w:left="284" w:header="113" w:footer="0" w:gutter="0"/>
          <w:pgNumType w:fmt="numberInDash"/>
          <w:cols w:space="210"/>
          <w:docGrid w:type="lines" w:linePitch="312"/>
        </w:sectPr>
      </w:pPr>
    </w:p>
    <w:p w14:paraId="3622D52D" w14:textId="77777777" w:rsidR="004D2A30" w:rsidRPr="009213C2" w:rsidRDefault="004D2A30" w:rsidP="004D2A30">
      <w:pPr>
        <w:widowControl/>
        <w:spacing w:line="180" w:lineRule="exact"/>
        <w:ind w:firstLineChars="200" w:firstLine="300"/>
        <w:jc w:val="left"/>
        <w:rPr>
          <w:rFonts w:ascii="宋体" w:hAnsi="宋体" w:cs="Tahoma"/>
          <w:color w:val="000000"/>
          <w:kern w:val="0"/>
          <w:sz w:val="15"/>
          <w:szCs w:val="18"/>
        </w:rPr>
      </w:pPr>
      <w:r w:rsidRPr="009213C2">
        <w:rPr>
          <w:rFonts w:ascii="宋体" w:hAnsi="宋体" w:cs="Tahoma" w:hint="eastAsia"/>
          <w:color w:val="000000"/>
          <w:kern w:val="0"/>
          <w:sz w:val="15"/>
          <w:szCs w:val="18"/>
        </w:rPr>
        <w:t>为明确双方的权利和义务，规范双方业务行为，改善客户服务，甲方（平安银行）、乙方（平安银行企业电子银行用户），本着平等互利的原则，就平安银行电子银行服务相关事宜达成本协议。协议双方应予遵守。</w:t>
      </w:r>
    </w:p>
    <w:p w14:paraId="7158FFDA" w14:textId="77777777" w:rsidR="004D2A30" w:rsidRPr="009213C2" w:rsidRDefault="004D2A30" w:rsidP="004D2A30">
      <w:pPr>
        <w:widowControl/>
        <w:spacing w:line="240" w:lineRule="exact"/>
        <w:jc w:val="center"/>
        <w:outlineLvl w:val="0"/>
        <w:rPr>
          <w:rFonts w:ascii="宋体" w:hAnsi="宋体" w:cs="Tahoma"/>
          <w:b/>
          <w:color w:val="000000"/>
          <w:kern w:val="0"/>
          <w:sz w:val="15"/>
          <w:szCs w:val="18"/>
        </w:rPr>
      </w:pPr>
      <w:r w:rsidRPr="009213C2">
        <w:rPr>
          <w:rFonts w:ascii="宋体" w:hAnsi="宋体" w:cs="Tahoma" w:hint="eastAsia"/>
          <w:b/>
          <w:color w:val="000000"/>
          <w:kern w:val="0"/>
          <w:sz w:val="15"/>
          <w:szCs w:val="18"/>
        </w:rPr>
        <w:t>第一条 定义</w:t>
      </w:r>
    </w:p>
    <w:p w14:paraId="7E5C4C99" w14:textId="77777777" w:rsidR="004D2A30" w:rsidRPr="002E7CFD" w:rsidRDefault="004D2A30" w:rsidP="004D2A30">
      <w:pPr>
        <w:widowControl/>
        <w:spacing w:line="180" w:lineRule="exact"/>
        <w:ind w:firstLineChars="200" w:firstLine="300"/>
        <w:jc w:val="left"/>
        <w:rPr>
          <w:rFonts w:ascii="宋体" w:hAnsi="宋体" w:cs="Tahoma"/>
          <w:color w:val="000000"/>
          <w:kern w:val="0"/>
          <w:sz w:val="15"/>
          <w:szCs w:val="18"/>
        </w:rPr>
      </w:pPr>
      <w:r w:rsidRPr="002E7CFD">
        <w:rPr>
          <w:rFonts w:ascii="宋体" w:hAnsi="宋体" w:cs="Tahoma" w:hint="eastAsia"/>
          <w:color w:val="000000"/>
          <w:kern w:val="0"/>
          <w:sz w:val="15"/>
          <w:szCs w:val="18"/>
        </w:rPr>
        <w:t>如无特别说明，下列用语在本协议中的含义为：</w:t>
      </w:r>
    </w:p>
    <w:p w14:paraId="35F373E8" w14:textId="77777777" w:rsidR="004D2A30" w:rsidRPr="002E7CFD" w:rsidRDefault="004D2A30" w:rsidP="004D2A30">
      <w:pPr>
        <w:widowControl/>
        <w:spacing w:line="180" w:lineRule="exact"/>
        <w:ind w:firstLineChars="200" w:firstLine="300"/>
        <w:jc w:val="left"/>
        <w:rPr>
          <w:rFonts w:ascii="宋体" w:hAnsi="宋体" w:cs="Tahoma"/>
          <w:color w:val="000000"/>
          <w:kern w:val="0"/>
          <w:sz w:val="15"/>
          <w:szCs w:val="18"/>
        </w:rPr>
      </w:pPr>
      <w:r w:rsidRPr="002E7CFD">
        <w:rPr>
          <w:rFonts w:ascii="宋体" w:hAnsi="宋体" w:cs="Tahoma" w:hint="eastAsia"/>
          <w:color w:val="000000"/>
          <w:kern w:val="0"/>
          <w:sz w:val="15"/>
          <w:szCs w:val="18"/>
        </w:rPr>
        <w:t>电子银行包括网上银行和手机银行。“网上银行”是甲方通过INTERNET向公众提供各种金融服务的银行电子系统，</w:t>
      </w:r>
      <w:proofErr w:type="gramStart"/>
      <w:r w:rsidRPr="002E7CFD">
        <w:rPr>
          <w:rFonts w:ascii="宋体" w:hAnsi="宋体" w:cs="Tahoma" w:hint="eastAsia"/>
          <w:color w:val="000000"/>
          <w:kern w:val="0"/>
          <w:sz w:val="15"/>
          <w:szCs w:val="18"/>
        </w:rPr>
        <w:t>网银用户</w:t>
      </w:r>
      <w:proofErr w:type="gramEnd"/>
      <w:r w:rsidRPr="002E7CFD">
        <w:rPr>
          <w:rFonts w:ascii="宋体" w:hAnsi="宋体" w:cs="Tahoma" w:hint="eastAsia"/>
          <w:color w:val="000000"/>
          <w:kern w:val="0"/>
          <w:sz w:val="15"/>
          <w:szCs w:val="18"/>
        </w:rPr>
        <w:t>在安全、方便的</w:t>
      </w:r>
      <w:proofErr w:type="gramStart"/>
      <w:r w:rsidRPr="002E7CFD">
        <w:rPr>
          <w:rFonts w:ascii="宋体" w:hAnsi="宋体" w:cs="Tahoma" w:hint="eastAsia"/>
          <w:color w:val="000000"/>
          <w:kern w:val="0"/>
          <w:sz w:val="15"/>
          <w:szCs w:val="18"/>
        </w:rPr>
        <w:t>网银环境</w:t>
      </w:r>
      <w:proofErr w:type="gramEnd"/>
      <w:r w:rsidRPr="002E7CFD">
        <w:rPr>
          <w:rFonts w:ascii="宋体" w:hAnsi="宋体" w:cs="Tahoma" w:hint="eastAsia"/>
          <w:color w:val="000000"/>
          <w:kern w:val="0"/>
          <w:sz w:val="15"/>
          <w:szCs w:val="18"/>
        </w:rPr>
        <w:t>中可以办理申请、查询、转账和电汇等银行业务。“手机银行”：是甲方通过互联网、公共通讯等方式向企业用户提供手机银行各种金融服务的银行电子系统，手机银行用户可以办理查询、</w:t>
      </w:r>
      <w:proofErr w:type="gramStart"/>
      <w:r w:rsidRPr="002E7CFD">
        <w:rPr>
          <w:rFonts w:ascii="宋体" w:hAnsi="宋体" w:cs="Tahoma" w:hint="eastAsia"/>
          <w:color w:val="000000"/>
          <w:kern w:val="0"/>
          <w:sz w:val="15"/>
          <w:szCs w:val="18"/>
        </w:rPr>
        <w:t>网银交易</w:t>
      </w:r>
      <w:proofErr w:type="gramEnd"/>
      <w:r w:rsidRPr="002E7CFD">
        <w:rPr>
          <w:rFonts w:ascii="宋体" w:hAnsi="宋体" w:cs="Tahoma" w:hint="eastAsia"/>
          <w:color w:val="000000"/>
          <w:kern w:val="0"/>
          <w:sz w:val="15"/>
          <w:szCs w:val="18"/>
        </w:rPr>
        <w:t>授权等银行业务。“</w:t>
      </w:r>
      <w:proofErr w:type="spellStart"/>
      <w:r w:rsidRPr="002E7CFD">
        <w:rPr>
          <w:rFonts w:ascii="宋体" w:hAnsi="宋体" w:cs="Tahoma" w:hint="eastAsia"/>
          <w:color w:val="000000"/>
          <w:kern w:val="0"/>
          <w:sz w:val="15"/>
          <w:szCs w:val="18"/>
        </w:rPr>
        <w:t>USBKey</w:t>
      </w:r>
      <w:proofErr w:type="spellEnd"/>
      <w:r w:rsidRPr="002E7CFD">
        <w:rPr>
          <w:rFonts w:ascii="宋体" w:hAnsi="宋体" w:cs="Tahoma" w:hint="eastAsia"/>
          <w:color w:val="000000"/>
          <w:kern w:val="0"/>
          <w:sz w:val="15"/>
          <w:szCs w:val="18"/>
        </w:rPr>
        <w:t>证书、蓝牙Key证书、手机证书” 均属于网上银行支付的安全工具，是指用于存放用户身份标识，并对用户发送的电子银行交易信息进行数字及电子签名的有效印鉴。平安银行的数字证书的存放介质是“</w:t>
      </w:r>
      <w:proofErr w:type="spellStart"/>
      <w:r w:rsidRPr="002E7CFD">
        <w:rPr>
          <w:rFonts w:ascii="宋体" w:hAnsi="宋体" w:cs="Tahoma" w:hint="eastAsia"/>
          <w:color w:val="000000"/>
          <w:kern w:val="0"/>
          <w:sz w:val="15"/>
          <w:szCs w:val="18"/>
        </w:rPr>
        <w:t>USBKey</w:t>
      </w:r>
      <w:proofErr w:type="spellEnd"/>
      <w:r w:rsidRPr="002E7CFD">
        <w:rPr>
          <w:rFonts w:ascii="宋体" w:hAnsi="宋体" w:cs="Tahoma" w:hint="eastAsia"/>
          <w:color w:val="000000"/>
          <w:kern w:val="0"/>
          <w:sz w:val="15"/>
          <w:szCs w:val="18"/>
        </w:rPr>
        <w:t>、蓝牙Key”，手机证书是通过集成SDK实现APP证书的下载及交易过程的电子签名。</w:t>
      </w:r>
    </w:p>
    <w:p w14:paraId="57B25B87" w14:textId="77777777" w:rsidR="004D2A30" w:rsidRPr="002E7CFD" w:rsidRDefault="004D2A30" w:rsidP="004D2A30">
      <w:pPr>
        <w:widowControl/>
        <w:spacing w:line="180" w:lineRule="exact"/>
        <w:ind w:firstLineChars="200" w:firstLine="300"/>
        <w:jc w:val="left"/>
        <w:rPr>
          <w:rFonts w:ascii="宋体" w:hAnsi="宋体" w:cs="Tahoma"/>
          <w:color w:val="000000"/>
          <w:kern w:val="0"/>
          <w:sz w:val="15"/>
          <w:szCs w:val="18"/>
        </w:rPr>
      </w:pPr>
      <w:r w:rsidRPr="002E7CFD">
        <w:rPr>
          <w:rFonts w:ascii="宋体" w:hAnsi="宋体" w:cs="Tahoma" w:hint="eastAsia"/>
          <w:color w:val="000000"/>
          <w:kern w:val="0"/>
          <w:sz w:val="15"/>
          <w:szCs w:val="18"/>
        </w:rPr>
        <w:t>“业务指令” 指客户合法登录银行网上银行系统和手机银行系统后，通过网上银行系统和手机银行向银行发出的符合要求的查询、转账等电子信息。</w:t>
      </w:r>
    </w:p>
    <w:p w14:paraId="706E387C" w14:textId="77777777" w:rsidR="004D2A30" w:rsidRPr="002E7CFD" w:rsidRDefault="004D2A30" w:rsidP="004D2A30">
      <w:pPr>
        <w:widowControl/>
        <w:spacing w:line="180" w:lineRule="exact"/>
        <w:ind w:firstLineChars="200" w:firstLine="300"/>
        <w:jc w:val="left"/>
        <w:rPr>
          <w:rFonts w:ascii="宋体" w:hAnsi="宋体" w:cs="Tahoma"/>
          <w:color w:val="000000"/>
          <w:kern w:val="0"/>
          <w:sz w:val="15"/>
          <w:szCs w:val="18"/>
        </w:rPr>
      </w:pPr>
      <w:r w:rsidRPr="002E7CFD">
        <w:rPr>
          <w:rFonts w:ascii="宋体" w:hAnsi="宋体" w:cs="Tahoma" w:hint="eastAsia"/>
          <w:color w:val="000000"/>
          <w:kern w:val="0"/>
          <w:sz w:val="15"/>
          <w:szCs w:val="18"/>
        </w:rPr>
        <w:t>“企业”是指在我行开立账户的企事业及其他单位。</w:t>
      </w:r>
    </w:p>
    <w:p w14:paraId="4F79E335" w14:textId="77777777" w:rsidR="004D2A30" w:rsidRPr="009213C2" w:rsidRDefault="004D2A30" w:rsidP="004D2A30">
      <w:pPr>
        <w:widowControl/>
        <w:spacing w:line="180" w:lineRule="exact"/>
        <w:ind w:firstLineChars="200" w:firstLine="300"/>
        <w:jc w:val="left"/>
        <w:rPr>
          <w:rFonts w:ascii="宋体" w:hAnsi="宋体" w:cs="Tahoma"/>
          <w:color w:val="000000"/>
          <w:kern w:val="0"/>
          <w:sz w:val="15"/>
          <w:szCs w:val="18"/>
        </w:rPr>
      </w:pPr>
      <w:r w:rsidRPr="002E7CFD">
        <w:rPr>
          <w:rFonts w:ascii="宋体" w:hAnsi="宋体" w:cs="Tahoma" w:hint="eastAsia"/>
          <w:color w:val="000000"/>
          <w:kern w:val="0"/>
          <w:sz w:val="15"/>
          <w:szCs w:val="18"/>
        </w:rPr>
        <w:t>“交易密码”：企业手机银行用户在</w:t>
      </w:r>
      <w:proofErr w:type="gramStart"/>
      <w:r w:rsidRPr="002E7CFD">
        <w:rPr>
          <w:rFonts w:ascii="宋体" w:hAnsi="宋体" w:cs="Tahoma" w:hint="eastAsia"/>
          <w:color w:val="000000"/>
          <w:kern w:val="0"/>
          <w:sz w:val="15"/>
          <w:szCs w:val="18"/>
        </w:rPr>
        <w:t>做支付</w:t>
      </w:r>
      <w:proofErr w:type="gramEnd"/>
      <w:r w:rsidRPr="002E7CFD">
        <w:rPr>
          <w:rFonts w:ascii="宋体" w:hAnsi="宋体" w:cs="Tahoma" w:hint="eastAsia"/>
          <w:color w:val="000000"/>
          <w:kern w:val="0"/>
          <w:sz w:val="15"/>
          <w:szCs w:val="18"/>
        </w:rPr>
        <w:t>结算及对由</w:t>
      </w:r>
      <w:proofErr w:type="gramStart"/>
      <w:r w:rsidRPr="002E7CFD">
        <w:rPr>
          <w:rFonts w:ascii="宋体" w:hAnsi="宋体" w:cs="Tahoma" w:hint="eastAsia"/>
          <w:color w:val="000000"/>
          <w:kern w:val="0"/>
          <w:sz w:val="15"/>
          <w:szCs w:val="18"/>
        </w:rPr>
        <w:t>企业网银或</w:t>
      </w:r>
      <w:proofErr w:type="gramEnd"/>
      <w:r w:rsidRPr="002E7CFD">
        <w:rPr>
          <w:rFonts w:ascii="宋体" w:hAnsi="宋体" w:cs="Tahoma" w:hint="eastAsia"/>
          <w:color w:val="000000"/>
          <w:kern w:val="0"/>
          <w:sz w:val="15"/>
          <w:szCs w:val="18"/>
        </w:rPr>
        <w:t>企业手机银行发起的交易进行授权处理时所使用的密码。</w:t>
      </w:r>
    </w:p>
    <w:p w14:paraId="120E5354" w14:textId="77777777" w:rsidR="004D2A30" w:rsidRPr="009213C2" w:rsidRDefault="004D2A30" w:rsidP="004D2A30">
      <w:pPr>
        <w:widowControl/>
        <w:spacing w:line="240" w:lineRule="exact"/>
        <w:jc w:val="center"/>
        <w:outlineLvl w:val="0"/>
        <w:rPr>
          <w:rFonts w:ascii="宋体" w:hAnsi="宋体" w:cs="Tahoma"/>
          <w:b/>
          <w:color w:val="000000"/>
          <w:kern w:val="0"/>
          <w:sz w:val="15"/>
          <w:szCs w:val="18"/>
        </w:rPr>
      </w:pPr>
      <w:r w:rsidRPr="009213C2">
        <w:rPr>
          <w:rFonts w:ascii="宋体" w:hAnsi="宋体" w:cs="Tahoma" w:hint="eastAsia"/>
          <w:b/>
          <w:color w:val="000000"/>
          <w:kern w:val="0"/>
          <w:sz w:val="15"/>
          <w:szCs w:val="18"/>
        </w:rPr>
        <w:t>第二条 服务的开通及服务内容</w:t>
      </w:r>
    </w:p>
    <w:p w14:paraId="4A9F86A5" w14:textId="77777777" w:rsidR="004D2A30" w:rsidRPr="009213C2" w:rsidRDefault="004D2A30" w:rsidP="004D2A30">
      <w:pPr>
        <w:widowControl/>
        <w:numPr>
          <w:ilvl w:val="0"/>
          <w:numId w:val="23"/>
        </w:numPr>
        <w:spacing w:line="180" w:lineRule="exact"/>
        <w:ind w:left="0" w:firstLine="0"/>
        <w:jc w:val="left"/>
        <w:rPr>
          <w:rFonts w:ascii="宋体" w:hAnsi="宋体" w:cs="Tahoma"/>
          <w:color w:val="000000"/>
          <w:kern w:val="0"/>
          <w:sz w:val="15"/>
          <w:szCs w:val="18"/>
        </w:rPr>
      </w:pPr>
      <w:r w:rsidRPr="009213C2">
        <w:rPr>
          <w:rFonts w:ascii="宋体" w:hAnsi="宋体" w:cs="Tahoma" w:hint="eastAsia"/>
          <w:color w:val="000000"/>
          <w:kern w:val="0"/>
          <w:sz w:val="15"/>
          <w:szCs w:val="18"/>
        </w:rPr>
        <w:t>服务的开通</w:t>
      </w:r>
    </w:p>
    <w:p w14:paraId="64FD4C91" w14:textId="77777777" w:rsidR="004D2A30" w:rsidRPr="009213C2" w:rsidRDefault="004D2A30" w:rsidP="004D2A30">
      <w:pPr>
        <w:widowControl/>
        <w:spacing w:line="180" w:lineRule="exact"/>
        <w:ind w:firstLineChars="200" w:firstLine="300"/>
        <w:jc w:val="left"/>
        <w:rPr>
          <w:rFonts w:ascii="宋体" w:hAnsi="宋体" w:cs="Tahoma"/>
          <w:color w:val="000000"/>
          <w:kern w:val="0"/>
          <w:sz w:val="15"/>
          <w:szCs w:val="18"/>
        </w:rPr>
      </w:pPr>
      <w:r w:rsidRPr="002E7CFD">
        <w:rPr>
          <w:rFonts w:ascii="宋体" w:hAnsi="宋体" w:cs="Tahoma" w:hint="eastAsia"/>
          <w:color w:val="000000"/>
          <w:kern w:val="0"/>
          <w:sz w:val="15"/>
          <w:szCs w:val="18"/>
        </w:rPr>
        <w:t>乙方须提供本协议、开户申请表（加盖公章及预留银行印鉴）、法人代表证明书、法人授权委托书、经办人身份证件及复印件，通过甲方的网点柜台申请注册开通电子银行服务。</w:t>
      </w:r>
    </w:p>
    <w:p w14:paraId="646F54B4" w14:textId="77777777" w:rsidR="004D2A30" w:rsidRPr="009213C2" w:rsidRDefault="004D2A30" w:rsidP="004D2A30">
      <w:pPr>
        <w:widowControl/>
        <w:numPr>
          <w:ilvl w:val="0"/>
          <w:numId w:val="23"/>
        </w:numPr>
        <w:spacing w:line="180" w:lineRule="exact"/>
        <w:ind w:left="0" w:firstLine="0"/>
        <w:jc w:val="left"/>
        <w:rPr>
          <w:rFonts w:ascii="宋体" w:hAnsi="宋体" w:cs="Tahoma"/>
          <w:color w:val="000000"/>
          <w:kern w:val="0"/>
          <w:sz w:val="15"/>
          <w:szCs w:val="18"/>
        </w:rPr>
      </w:pPr>
      <w:r w:rsidRPr="009213C2">
        <w:rPr>
          <w:rFonts w:ascii="宋体" w:hAnsi="宋体" w:cs="Tahoma" w:hint="eastAsia"/>
          <w:color w:val="000000"/>
          <w:kern w:val="0"/>
          <w:sz w:val="15"/>
          <w:szCs w:val="18"/>
        </w:rPr>
        <w:t>服务内容</w:t>
      </w:r>
    </w:p>
    <w:p w14:paraId="1E116B2A" w14:textId="77777777" w:rsidR="004D2A30" w:rsidRPr="002E7CFD" w:rsidRDefault="004D2A30" w:rsidP="004D2A30">
      <w:pPr>
        <w:widowControl/>
        <w:spacing w:line="180" w:lineRule="exact"/>
        <w:ind w:firstLineChars="200" w:firstLine="300"/>
        <w:jc w:val="left"/>
        <w:rPr>
          <w:rFonts w:ascii="宋体" w:hAnsi="宋体" w:cs="Tahoma"/>
          <w:color w:val="000000"/>
          <w:kern w:val="0"/>
          <w:sz w:val="15"/>
          <w:szCs w:val="18"/>
        </w:rPr>
      </w:pPr>
      <w:r w:rsidRPr="002E7CFD">
        <w:rPr>
          <w:rFonts w:ascii="宋体" w:hAnsi="宋体" w:cs="Tahoma" w:hint="eastAsia"/>
          <w:color w:val="000000"/>
          <w:kern w:val="0"/>
          <w:sz w:val="15"/>
          <w:szCs w:val="18"/>
        </w:rPr>
        <w:t>甲方电子银行向客户提供多种金融服务功能，包括但不限于：查询、转账、代发业务、基金交易、黄金交易、黄金资金清算、第三方存管、电子票据、现金管理、</w:t>
      </w:r>
      <w:proofErr w:type="gramStart"/>
      <w:r w:rsidRPr="002E7CFD">
        <w:rPr>
          <w:rFonts w:ascii="宋体" w:hAnsi="宋体" w:cs="Tahoma" w:hint="eastAsia"/>
          <w:color w:val="000000"/>
          <w:kern w:val="0"/>
          <w:sz w:val="15"/>
          <w:szCs w:val="18"/>
        </w:rPr>
        <w:t>保理业务</w:t>
      </w:r>
      <w:proofErr w:type="gramEnd"/>
      <w:r w:rsidRPr="002E7CFD">
        <w:rPr>
          <w:rFonts w:ascii="宋体" w:hAnsi="宋体" w:cs="Tahoma" w:hint="eastAsia"/>
          <w:color w:val="000000"/>
          <w:kern w:val="0"/>
          <w:sz w:val="15"/>
          <w:szCs w:val="18"/>
        </w:rPr>
        <w:t>、国际业务、离岸业务、融资业务、电子合同线上签约等。</w:t>
      </w:r>
    </w:p>
    <w:p w14:paraId="1D48E1B5" w14:textId="77777777" w:rsidR="004D2A30" w:rsidRPr="009213C2" w:rsidRDefault="004D2A30" w:rsidP="004D2A30">
      <w:pPr>
        <w:widowControl/>
        <w:spacing w:line="180" w:lineRule="exact"/>
        <w:ind w:firstLineChars="200" w:firstLine="300"/>
        <w:jc w:val="left"/>
        <w:rPr>
          <w:rFonts w:ascii="宋体" w:hAnsi="宋体" w:cs="Tahoma"/>
          <w:color w:val="000000"/>
          <w:kern w:val="0"/>
          <w:sz w:val="15"/>
          <w:szCs w:val="18"/>
        </w:rPr>
      </w:pPr>
      <w:r w:rsidRPr="002E7CFD">
        <w:rPr>
          <w:rFonts w:ascii="宋体" w:hAnsi="宋体" w:cs="Tahoma" w:hint="eastAsia"/>
          <w:color w:val="000000"/>
          <w:kern w:val="0"/>
          <w:sz w:val="15"/>
          <w:szCs w:val="18"/>
        </w:rPr>
        <w:t>客户享受上述银行服务还须具备相关电子设备能接入相应的电子银行系统的网络等前提条件。</w:t>
      </w:r>
    </w:p>
    <w:p w14:paraId="1007A01E" w14:textId="77777777" w:rsidR="004D2A30" w:rsidRPr="009213C2" w:rsidRDefault="004D2A30" w:rsidP="004D2A30">
      <w:pPr>
        <w:widowControl/>
        <w:spacing w:line="240" w:lineRule="exact"/>
        <w:jc w:val="center"/>
        <w:outlineLvl w:val="0"/>
        <w:rPr>
          <w:rFonts w:ascii="宋体" w:hAnsi="宋体" w:cs="Tahoma"/>
          <w:b/>
          <w:color w:val="000000"/>
          <w:kern w:val="0"/>
          <w:sz w:val="15"/>
          <w:szCs w:val="18"/>
        </w:rPr>
      </w:pPr>
      <w:r w:rsidRPr="009213C2">
        <w:rPr>
          <w:rFonts w:ascii="宋体" w:hAnsi="宋体" w:cs="Tahoma" w:hint="eastAsia"/>
          <w:b/>
          <w:color w:val="000000"/>
          <w:kern w:val="0"/>
          <w:sz w:val="15"/>
          <w:szCs w:val="18"/>
        </w:rPr>
        <w:t>第三条 甲方权利和义务</w:t>
      </w:r>
    </w:p>
    <w:p w14:paraId="0F965DB1" w14:textId="77777777" w:rsidR="004D2A30" w:rsidRPr="009213C2" w:rsidRDefault="004D2A30" w:rsidP="004D2A30">
      <w:pPr>
        <w:widowControl/>
        <w:spacing w:line="200" w:lineRule="exact"/>
        <w:outlineLvl w:val="0"/>
        <w:rPr>
          <w:rFonts w:ascii="宋体" w:hAnsi="宋体" w:cs="Tahoma"/>
          <w:b/>
          <w:color w:val="000000"/>
          <w:kern w:val="0"/>
          <w:sz w:val="15"/>
          <w:szCs w:val="18"/>
        </w:rPr>
      </w:pPr>
      <w:r w:rsidRPr="009213C2">
        <w:rPr>
          <w:rFonts w:ascii="宋体" w:hAnsi="宋体" w:cs="Tahoma" w:hint="eastAsia"/>
          <w:b/>
          <w:color w:val="000000"/>
          <w:kern w:val="0"/>
          <w:sz w:val="15"/>
          <w:szCs w:val="18"/>
        </w:rPr>
        <w:t>一、主要权利</w:t>
      </w:r>
    </w:p>
    <w:p w14:paraId="16950B06" w14:textId="77777777" w:rsidR="004D2A30" w:rsidRPr="009213C2" w:rsidRDefault="004D2A30" w:rsidP="004D2A30">
      <w:pPr>
        <w:widowControl/>
        <w:numPr>
          <w:ilvl w:val="0"/>
          <w:numId w:val="22"/>
        </w:numPr>
        <w:spacing w:line="180" w:lineRule="exact"/>
        <w:ind w:left="0" w:firstLineChars="189" w:firstLine="283"/>
        <w:jc w:val="left"/>
        <w:rPr>
          <w:rFonts w:ascii="宋体" w:hAnsi="宋体" w:cs="Tahoma"/>
          <w:color w:val="000000"/>
          <w:kern w:val="0"/>
          <w:sz w:val="15"/>
          <w:szCs w:val="18"/>
        </w:rPr>
      </w:pPr>
      <w:r w:rsidRPr="00943FD1">
        <w:rPr>
          <w:rFonts w:ascii="宋体" w:hAnsi="宋体" w:cs="Tahoma" w:hint="eastAsia"/>
          <w:color w:val="000000"/>
          <w:kern w:val="0"/>
          <w:sz w:val="15"/>
          <w:szCs w:val="18"/>
        </w:rPr>
        <w:t>甲方有权根据乙方资信情况，决定是否受理乙方的开户申请，并负责受理及审核乙方的电子银行申请，帮助乙方办理</w:t>
      </w:r>
      <w:proofErr w:type="spellStart"/>
      <w:r w:rsidRPr="00943FD1">
        <w:rPr>
          <w:rFonts w:ascii="宋体" w:hAnsi="宋体" w:cs="Tahoma" w:hint="eastAsia"/>
          <w:color w:val="000000"/>
          <w:kern w:val="0"/>
          <w:sz w:val="15"/>
          <w:szCs w:val="18"/>
        </w:rPr>
        <w:t>USBKey</w:t>
      </w:r>
      <w:proofErr w:type="spellEnd"/>
      <w:r w:rsidRPr="00943FD1">
        <w:rPr>
          <w:rFonts w:ascii="宋体" w:hAnsi="宋体" w:cs="Tahoma" w:hint="eastAsia"/>
          <w:color w:val="000000"/>
          <w:kern w:val="0"/>
          <w:sz w:val="15"/>
          <w:szCs w:val="18"/>
        </w:rPr>
        <w:t>证书</w:t>
      </w:r>
      <w:proofErr w:type="gramStart"/>
      <w:r w:rsidRPr="00943FD1">
        <w:rPr>
          <w:rFonts w:ascii="宋体" w:hAnsi="宋体" w:cs="Tahoma" w:hint="eastAsia"/>
          <w:color w:val="000000"/>
          <w:kern w:val="0"/>
          <w:sz w:val="15"/>
          <w:szCs w:val="18"/>
        </w:rPr>
        <w:t>和蓝牙</w:t>
      </w:r>
      <w:proofErr w:type="gramEnd"/>
      <w:r w:rsidRPr="00943FD1">
        <w:rPr>
          <w:rFonts w:ascii="宋体" w:hAnsi="宋体" w:cs="Tahoma" w:hint="eastAsia"/>
          <w:color w:val="000000"/>
          <w:kern w:val="0"/>
          <w:sz w:val="15"/>
          <w:szCs w:val="18"/>
        </w:rPr>
        <w:t>Key证书的发放。</w:t>
      </w:r>
    </w:p>
    <w:p w14:paraId="6ED48FBD" w14:textId="77777777" w:rsidR="004D2A30" w:rsidRPr="00F065B2" w:rsidRDefault="004D2A30" w:rsidP="004D2A30">
      <w:pPr>
        <w:widowControl/>
        <w:numPr>
          <w:ilvl w:val="0"/>
          <w:numId w:val="22"/>
        </w:numPr>
        <w:spacing w:line="180" w:lineRule="exact"/>
        <w:ind w:left="0" w:firstLineChars="189" w:firstLine="285"/>
        <w:jc w:val="left"/>
        <w:rPr>
          <w:rFonts w:ascii="宋体" w:hAnsi="宋体" w:cs="Tahoma"/>
          <w:b/>
          <w:color w:val="000000"/>
          <w:kern w:val="0"/>
          <w:sz w:val="15"/>
          <w:szCs w:val="18"/>
        </w:rPr>
      </w:pPr>
      <w:r w:rsidRPr="00F065B2">
        <w:rPr>
          <w:rFonts w:ascii="宋体" w:hAnsi="宋体" w:cs="Tahoma" w:hint="eastAsia"/>
          <w:b/>
          <w:color w:val="000000"/>
          <w:kern w:val="0"/>
          <w:sz w:val="15"/>
          <w:szCs w:val="18"/>
        </w:rPr>
        <w:t>甲方有权依据法律、法规、规章或业务需要对电子银行服务系统的服务内容、操作流程或业务收费标准等进行调整，涉及收费或其他客户权利义务变更的调整，将以推送通知、在平安银行官方渠道发布公告的方式来通知乙方。如果乙方不同意接受甲方的调整内容，乙方有权向甲方申请终止电子银行服务，但在申请终止电子银行服务之前乙方使用甲方电子银行服务的，仍然应当遵守相关调整内容。若乙方在本协议修订后继续使用甲方电子银行服务，则表示乙方已充分阅读、理解并接受修订后的本协议，且愿意受修订后的本协议约束。</w:t>
      </w:r>
    </w:p>
    <w:p w14:paraId="6B9B2617" w14:textId="77777777" w:rsidR="004D2A30" w:rsidRPr="009213C2" w:rsidRDefault="004D2A30" w:rsidP="004D2A30">
      <w:pPr>
        <w:widowControl/>
        <w:numPr>
          <w:ilvl w:val="0"/>
          <w:numId w:val="22"/>
        </w:numPr>
        <w:spacing w:line="180" w:lineRule="exact"/>
        <w:ind w:left="0" w:firstLineChars="189" w:firstLine="283"/>
        <w:jc w:val="left"/>
        <w:rPr>
          <w:rFonts w:ascii="宋体" w:hAnsi="宋体" w:cs="Tahoma"/>
          <w:color w:val="000000"/>
          <w:kern w:val="0"/>
          <w:sz w:val="15"/>
          <w:szCs w:val="18"/>
        </w:rPr>
      </w:pPr>
      <w:r w:rsidRPr="00943FD1">
        <w:rPr>
          <w:rFonts w:ascii="宋体" w:hAnsi="宋体" w:cs="Tahoma" w:hint="eastAsia"/>
          <w:color w:val="000000"/>
          <w:kern w:val="0"/>
          <w:sz w:val="15"/>
          <w:szCs w:val="18"/>
        </w:rPr>
        <w:t>为了不断的改进电子银行服务，提高服务的安全性、可靠性、方便性，甲方有权定期或不定期对电子银行系统进行维护、升级、改造。</w:t>
      </w:r>
    </w:p>
    <w:p w14:paraId="3A1137DE" w14:textId="77777777" w:rsidR="004D2A30" w:rsidRPr="009213C2" w:rsidRDefault="004D2A30" w:rsidP="004D2A30">
      <w:pPr>
        <w:widowControl/>
        <w:numPr>
          <w:ilvl w:val="0"/>
          <w:numId w:val="22"/>
        </w:numPr>
        <w:spacing w:line="180" w:lineRule="exact"/>
        <w:ind w:left="0" w:firstLineChars="189" w:firstLine="283"/>
        <w:jc w:val="left"/>
        <w:rPr>
          <w:rFonts w:ascii="宋体" w:hAnsi="宋体" w:cs="Tahoma"/>
          <w:color w:val="000000"/>
          <w:kern w:val="0"/>
          <w:sz w:val="15"/>
          <w:szCs w:val="18"/>
        </w:rPr>
      </w:pPr>
      <w:r w:rsidRPr="00943FD1">
        <w:rPr>
          <w:rFonts w:ascii="宋体" w:hAnsi="宋体" w:cs="Tahoma" w:hint="eastAsia"/>
          <w:color w:val="000000"/>
          <w:kern w:val="0"/>
          <w:sz w:val="15"/>
          <w:szCs w:val="18"/>
        </w:rPr>
        <w:t>乙方存在未按时支付有关费用、不遵守甲方有关业务规定或存在恶意操作、诋毁、损害甲方声誉等情况的，甲方有权单方终止对乙方提供电子银行服务，并保留追究乙方责任的权利。乙方利用甲方电子银行从事违反国家法律法规活动的，甲方将按照有权部门的要求停止为其办理电子银行业务。</w:t>
      </w:r>
    </w:p>
    <w:p w14:paraId="41990EB3" w14:textId="77777777" w:rsidR="004D2A30" w:rsidRPr="009213C2" w:rsidRDefault="004D2A30" w:rsidP="004D2A30">
      <w:pPr>
        <w:widowControl/>
        <w:numPr>
          <w:ilvl w:val="0"/>
          <w:numId w:val="22"/>
        </w:numPr>
        <w:spacing w:line="180" w:lineRule="exact"/>
        <w:ind w:left="0" w:firstLineChars="189" w:firstLine="283"/>
        <w:jc w:val="left"/>
        <w:rPr>
          <w:rFonts w:ascii="宋体" w:hAnsi="宋体" w:cs="Tahoma"/>
          <w:color w:val="000000"/>
          <w:kern w:val="0"/>
          <w:sz w:val="15"/>
          <w:szCs w:val="18"/>
        </w:rPr>
      </w:pPr>
      <w:r w:rsidRPr="00943FD1">
        <w:rPr>
          <w:rFonts w:ascii="宋体" w:hAnsi="宋体" w:cs="Tahoma" w:hint="eastAsia"/>
          <w:color w:val="000000"/>
          <w:kern w:val="0"/>
          <w:sz w:val="15"/>
          <w:szCs w:val="18"/>
        </w:rPr>
        <w:t>甲方根据乙方的电子银行业务指令办理业务，为乙方办理转账等业务的时间以甲方在电子银行系统中处理的时间为准。对所有使用乙方用户名、登录密码、交易密码或</w:t>
      </w:r>
      <w:proofErr w:type="gramStart"/>
      <w:r w:rsidRPr="00943FD1">
        <w:rPr>
          <w:rFonts w:ascii="宋体" w:hAnsi="宋体" w:cs="Tahoma" w:hint="eastAsia"/>
          <w:color w:val="000000"/>
          <w:kern w:val="0"/>
          <w:sz w:val="15"/>
          <w:szCs w:val="18"/>
        </w:rPr>
        <w:t>网银安全</w:t>
      </w:r>
      <w:proofErr w:type="gramEnd"/>
      <w:r w:rsidRPr="00943FD1">
        <w:rPr>
          <w:rFonts w:ascii="宋体" w:hAnsi="宋体" w:cs="Tahoma" w:hint="eastAsia"/>
          <w:color w:val="000000"/>
          <w:kern w:val="0"/>
          <w:sz w:val="15"/>
          <w:szCs w:val="18"/>
        </w:rPr>
        <w:t>工具进行的操作均视为乙方本人所为，由此产生的电子信息记录均作为处理电子银行业务的有效凭据。</w:t>
      </w:r>
    </w:p>
    <w:p w14:paraId="27D5B4B5" w14:textId="77777777" w:rsidR="004D2A30" w:rsidRPr="009213C2" w:rsidRDefault="004D2A30" w:rsidP="004D2A30">
      <w:pPr>
        <w:widowControl/>
        <w:numPr>
          <w:ilvl w:val="0"/>
          <w:numId w:val="22"/>
        </w:numPr>
        <w:spacing w:line="180" w:lineRule="exact"/>
        <w:ind w:left="0" w:firstLineChars="189" w:firstLine="283"/>
        <w:jc w:val="left"/>
        <w:rPr>
          <w:rFonts w:ascii="宋体" w:hAnsi="宋体" w:cs="Tahoma"/>
          <w:color w:val="000000"/>
          <w:kern w:val="0"/>
          <w:sz w:val="15"/>
          <w:szCs w:val="18"/>
        </w:rPr>
      </w:pPr>
      <w:r w:rsidRPr="00943FD1">
        <w:rPr>
          <w:rFonts w:ascii="宋体" w:hAnsi="宋体" w:cs="Tahoma" w:hint="eastAsia"/>
          <w:color w:val="000000"/>
          <w:kern w:val="0"/>
          <w:sz w:val="15"/>
          <w:szCs w:val="18"/>
        </w:rPr>
        <w:t>甲方因以下情况没有正确执行乙方提交的电子银行业务指令，不承担任何责任：</w:t>
      </w:r>
    </w:p>
    <w:p w14:paraId="4C8248C3" w14:textId="77777777" w:rsidR="004D2A30" w:rsidRPr="009213C2" w:rsidRDefault="004D2A30" w:rsidP="004D2A30">
      <w:pPr>
        <w:widowControl/>
        <w:numPr>
          <w:ilvl w:val="0"/>
          <w:numId w:val="10"/>
        </w:numPr>
        <w:spacing w:line="180" w:lineRule="exact"/>
        <w:ind w:leftChars="270" w:left="567" w:firstLine="0"/>
        <w:rPr>
          <w:rFonts w:ascii="宋体" w:hAnsi="宋体" w:cs="Tahoma"/>
          <w:color w:val="000000"/>
          <w:kern w:val="0"/>
          <w:sz w:val="15"/>
          <w:szCs w:val="18"/>
        </w:rPr>
      </w:pPr>
      <w:r w:rsidRPr="009213C2">
        <w:rPr>
          <w:rFonts w:ascii="宋体" w:hAnsi="宋体" w:cs="Tahoma" w:hint="eastAsia"/>
          <w:color w:val="000000"/>
          <w:kern w:val="0"/>
          <w:sz w:val="15"/>
          <w:szCs w:val="18"/>
        </w:rPr>
        <w:t>甲方接收到的指令信息不明、存在乱码、不完整等；</w:t>
      </w:r>
    </w:p>
    <w:p w14:paraId="3D2E45D8" w14:textId="77777777" w:rsidR="004D2A30" w:rsidRPr="009213C2" w:rsidRDefault="004D2A30" w:rsidP="004D2A30">
      <w:pPr>
        <w:widowControl/>
        <w:numPr>
          <w:ilvl w:val="0"/>
          <w:numId w:val="10"/>
        </w:numPr>
        <w:spacing w:line="180" w:lineRule="exact"/>
        <w:ind w:leftChars="270" w:left="567" w:firstLine="0"/>
        <w:rPr>
          <w:rFonts w:ascii="宋体" w:hAnsi="宋体" w:cs="Tahoma"/>
          <w:color w:val="000000"/>
          <w:kern w:val="0"/>
          <w:sz w:val="15"/>
          <w:szCs w:val="18"/>
        </w:rPr>
      </w:pPr>
      <w:r w:rsidRPr="009213C2">
        <w:rPr>
          <w:rFonts w:ascii="宋体" w:hAnsi="宋体" w:cs="Tahoma" w:hint="eastAsia"/>
          <w:color w:val="000000"/>
          <w:kern w:val="0"/>
          <w:sz w:val="15"/>
          <w:szCs w:val="18"/>
        </w:rPr>
        <w:t>乙方账户存款余额或信用额度不足；</w:t>
      </w:r>
    </w:p>
    <w:p w14:paraId="333A439D" w14:textId="77777777" w:rsidR="004D2A30" w:rsidRPr="009213C2" w:rsidRDefault="004D2A30" w:rsidP="004D2A30">
      <w:pPr>
        <w:widowControl/>
        <w:numPr>
          <w:ilvl w:val="0"/>
          <w:numId w:val="10"/>
        </w:numPr>
        <w:spacing w:line="180" w:lineRule="exact"/>
        <w:ind w:leftChars="270" w:left="567" w:firstLine="0"/>
        <w:rPr>
          <w:rFonts w:ascii="宋体" w:hAnsi="宋体" w:cs="Tahoma"/>
          <w:color w:val="000000"/>
          <w:kern w:val="0"/>
          <w:sz w:val="15"/>
          <w:szCs w:val="18"/>
        </w:rPr>
      </w:pPr>
      <w:r w:rsidRPr="009213C2">
        <w:rPr>
          <w:rFonts w:ascii="宋体" w:hAnsi="宋体" w:cs="Tahoma" w:hint="eastAsia"/>
          <w:color w:val="000000"/>
          <w:kern w:val="0"/>
          <w:sz w:val="15"/>
          <w:szCs w:val="18"/>
        </w:rPr>
        <w:t>乙方账户内资金被依法冻结或扣划；</w:t>
      </w:r>
    </w:p>
    <w:p w14:paraId="5D40B733" w14:textId="77777777" w:rsidR="004D2A30" w:rsidRPr="009213C2" w:rsidRDefault="004D2A30" w:rsidP="004D2A30">
      <w:pPr>
        <w:widowControl/>
        <w:numPr>
          <w:ilvl w:val="0"/>
          <w:numId w:val="10"/>
        </w:numPr>
        <w:spacing w:line="180" w:lineRule="exact"/>
        <w:ind w:leftChars="270" w:left="567" w:firstLine="0"/>
        <w:rPr>
          <w:rFonts w:ascii="宋体" w:hAnsi="宋体" w:cs="Tahoma"/>
          <w:color w:val="000000"/>
          <w:kern w:val="0"/>
          <w:sz w:val="15"/>
          <w:szCs w:val="18"/>
        </w:rPr>
      </w:pPr>
      <w:r w:rsidRPr="009213C2">
        <w:rPr>
          <w:rFonts w:ascii="宋体" w:hAnsi="宋体" w:cs="Tahoma" w:hint="eastAsia"/>
          <w:color w:val="000000"/>
          <w:kern w:val="0"/>
          <w:sz w:val="15"/>
          <w:szCs w:val="18"/>
        </w:rPr>
        <w:t>乙方未能按照甲方的有关业务规定正确操作；</w:t>
      </w:r>
    </w:p>
    <w:p w14:paraId="16C0FF37" w14:textId="77777777" w:rsidR="004D2A30" w:rsidRPr="009213C2" w:rsidRDefault="004D2A30" w:rsidP="004D2A30">
      <w:pPr>
        <w:widowControl/>
        <w:numPr>
          <w:ilvl w:val="0"/>
          <w:numId w:val="10"/>
        </w:numPr>
        <w:spacing w:line="180" w:lineRule="exact"/>
        <w:ind w:leftChars="270" w:left="567" w:firstLine="0"/>
        <w:rPr>
          <w:rFonts w:ascii="宋体" w:hAnsi="宋体" w:cs="Tahoma"/>
          <w:color w:val="000000"/>
          <w:kern w:val="0"/>
          <w:sz w:val="15"/>
          <w:szCs w:val="18"/>
        </w:rPr>
      </w:pPr>
      <w:r w:rsidRPr="009213C2">
        <w:rPr>
          <w:rFonts w:ascii="宋体" w:hAnsi="宋体" w:cs="Tahoma" w:hint="eastAsia"/>
          <w:color w:val="000000"/>
          <w:kern w:val="0"/>
          <w:sz w:val="15"/>
          <w:szCs w:val="18"/>
        </w:rPr>
        <w:t>不可抗力或其他不属甲方过失的情况。</w:t>
      </w:r>
    </w:p>
    <w:p w14:paraId="050B92BD" w14:textId="77777777" w:rsidR="004D2A30" w:rsidRPr="009213C2" w:rsidRDefault="004D2A30" w:rsidP="004D2A30">
      <w:pPr>
        <w:widowControl/>
        <w:numPr>
          <w:ilvl w:val="0"/>
          <w:numId w:val="22"/>
        </w:numPr>
        <w:spacing w:line="180" w:lineRule="exact"/>
        <w:ind w:left="0" w:firstLineChars="189" w:firstLine="283"/>
        <w:jc w:val="left"/>
        <w:rPr>
          <w:rFonts w:ascii="宋体" w:hAnsi="宋体" w:cs="Tahoma"/>
          <w:color w:val="000000"/>
          <w:kern w:val="0"/>
          <w:sz w:val="15"/>
          <w:szCs w:val="18"/>
        </w:rPr>
      </w:pPr>
      <w:r w:rsidRPr="009213C2">
        <w:rPr>
          <w:rFonts w:ascii="宋体" w:hAnsi="宋体" w:cs="Tahoma" w:hint="eastAsia"/>
          <w:color w:val="000000"/>
          <w:kern w:val="0"/>
          <w:sz w:val="15"/>
          <w:szCs w:val="18"/>
        </w:rPr>
        <w:t>协议终止或在服务有效期内中止时，</w:t>
      </w:r>
      <w:r w:rsidRPr="007A1D24">
        <w:rPr>
          <w:rFonts w:ascii="宋体" w:hAnsi="宋体" w:cs="Tahoma" w:hint="eastAsia"/>
          <w:color w:val="000000"/>
          <w:kern w:val="0"/>
          <w:sz w:val="15"/>
          <w:szCs w:val="18"/>
        </w:rPr>
        <w:t>甲方不退还已为乙方提供服务所收取的相关费用</w:t>
      </w:r>
      <w:r w:rsidRPr="009213C2">
        <w:rPr>
          <w:rFonts w:ascii="宋体" w:hAnsi="宋体" w:cs="Tahoma" w:hint="eastAsia"/>
          <w:color w:val="000000"/>
          <w:kern w:val="0"/>
          <w:sz w:val="15"/>
          <w:szCs w:val="18"/>
        </w:rPr>
        <w:t>。</w:t>
      </w:r>
    </w:p>
    <w:p w14:paraId="28090127" w14:textId="77777777" w:rsidR="004D2A30" w:rsidRPr="00B01D4E" w:rsidRDefault="004D2A30" w:rsidP="004D2A30">
      <w:pPr>
        <w:widowControl/>
        <w:numPr>
          <w:ilvl w:val="0"/>
          <w:numId w:val="22"/>
        </w:numPr>
        <w:spacing w:line="180" w:lineRule="exact"/>
        <w:ind w:left="0" w:firstLineChars="189" w:firstLine="285"/>
        <w:jc w:val="left"/>
        <w:rPr>
          <w:rFonts w:ascii="宋体" w:hAnsi="宋体" w:cs="Tahoma"/>
          <w:b/>
          <w:color w:val="000000"/>
          <w:kern w:val="0"/>
          <w:sz w:val="15"/>
          <w:szCs w:val="18"/>
        </w:rPr>
      </w:pPr>
      <w:r w:rsidRPr="00B01D4E">
        <w:rPr>
          <w:rFonts w:ascii="宋体" w:hAnsi="宋体" w:cs="Tahoma" w:hint="eastAsia"/>
          <w:b/>
          <w:color w:val="000000"/>
          <w:kern w:val="0"/>
          <w:sz w:val="15"/>
          <w:szCs w:val="18"/>
        </w:rPr>
        <w:t>乙方未能按甲方要求提供其有效存续的证明文件，或甲方有合理理由怀疑乙方账户涉嫌洗钱、诈骗或违反国家法律法规、监管政策及银行合</w:t>
      </w:r>
      <w:proofErr w:type="gramStart"/>
      <w:r w:rsidRPr="00B01D4E">
        <w:rPr>
          <w:rFonts w:ascii="宋体" w:hAnsi="宋体" w:cs="Tahoma" w:hint="eastAsia"/>
          <w:b/>
          <w:color w:val="000000"/>
          <w:kern w:val="0"/>
          <w:sz w:val="15"/>
          <w:szCs w:val="18"/>
        </w:rPr>
        <w:t>规</w:t>
      </w:r>
      <w:proofErr w:type="gramEnd"/>
      <w:r w:rsidRPr="00B01D4E">
        <w:rPr>
          <w:rFonts w:ascii="宋体" w:hAnsi="宋体" w:cs="Tahoma" w:hint="eastAsia"/>
          <w:b/>
          <w:color w:val="000000"/>
          <w:kern w:val="0"/>
          <w:sz w:val="15"/>
          <w:szCs w:val="18"/>
        </w:rPr>
        <w:t>政策，甲方有权直接对乙方在电子银行的交易进行限额</w:t>
      </w:r>
      <w:proofErr w:type="gramStart"/>
      <w:r w:rsidRPr="00B01D4E">
        <w:rPr>
          <w:rFonts w:ascii="宋体" w:hAnsi="宋体" w:cs="Tahoma" w:hint="eastAsia"/>
          <w:b/>
          <w:color w:val="000000"/>
          <w:kern w:val="0"/>
          <w:sz w:val="15"/>
          <w:szCs w:val="18"/>
        </w:rPr>
        <w:t>限次管控</w:t>
      </w:r>
      <w:proofErr w:type="gramEnd"/>
      <w:r w:rsidRPr="00B01D4E">
        <w:rPr>
          <w:rFonts w:ascii="宋体" w:hAnsi="宋体" w:cs="Tahoma" w:hint="eastAsia"/>
          <w:b/>
          <w:color w:val="000000"/>
          <w:kern w:val="0"/>
          <w:sz w:val="15"/>
          <w:szCs w:val="18"/>
        </w:rPr>
        <w:t>，或终止电子银行服务而无需事先通知乙方。乙方因此所遭受的一切损失（不论直接或间接导致），由乙方自行承担。</w:t>
      </w:r>
    </w:p>
    <w:p w14:paraId="7C7DFA40" w14:textId="77777777" w:rsidR="004D2A30" w:rsidRPr="009213C2" w:rsidRDefault="004D2A30" w:rsidP="004D2A30">
      <w:pPr>
        <w:widowControl/>
        <w:spacing w:line="200" w:lineRule="exact"/>
        <w:outlineLvl w:val="0"/>
        <w:rPr>
          <w:rFonts w:ascii="宋体" w:hAnsi="宋体" w:cs="Tahoma"/>
          <w:b/>
          <w:color w:val="000000"/>
          <w:kern w:val="0"/>
          <w:sz w:val="15"/>
          <w:szCs w:val="18"/>
        </w:rPr>
      </w:pPr>
      <w:r w:rsidRPr="009213C2">
        <w:rPr>
          <w:rFonts w:ascii="宋体" w:hAnsi="宋体" w:cs="Tahoma" w:hint="eastAsia"/>
          <w:b/>
          <w:color w:val="000000"/>
          <w:kern w:val="0"/>
          <w:sz w:val="15"/>
          <w:szCs w:val="18"/>
        </w:rPr>
        <w:t>二、主要义务</w:t>
      </w:r>
    </w:p>
    <w:p w14:paraId="07F6553A" w14:textId="77777777" w:rsidR="004D2A30" w:rsidRPr="009213C2" w:rsidRDefault="004D2A30" w:rsidP="004D2A30">
      <w:pPr>
        <w:widowControl/>
        <w:numPr>
          <w:ilvl w:val="0"/>
          <w:numId w:val="21"/>
        </w:numPr>
        <w:spacing w:line="180" w:lineRule="exact"/>
        <w:ind w:left="0" w:firstLineChars="189" w:firstLine="283"/>
        <w:jc w:val="left"/>
        <w:rPr>
          <w:rFonts w:ascii="宋体" w:hAnsi="宋体" w:cs="Tahoma"/>
          <w:color w:val="000000"/>
          <w:kern w:val="0"/>
          <w:sz w:val="15"/>
          <w:szCs w:val="18"/>
        </w:rPr>
      </w:pPr>
      <w:r w:rsidRPr="00ED38C0">
        <w:rPr>
          <w:rFonts w:ascii="宋体" w:hAnsi="宋体" w:cs="Tahoma" w:hint="eastAsia"/>
          <w:color w:val="000000"/>
          <w:kern w:val="0"/>
          <w:sz w:val="15"/>
          <w:szCs w:val="18"/>
        </w:rPr>
        <w:t>甲方对于本方所使用的相关软件的合法性承担责任。</w:t>
      </w:r>
    </w:p>
    <w:p w14:paraId="10303BCF" w14:textId="77777777" w:rsidR="004D2A30" w:rsidRPr="009213C2" w:rsidRDefault="004D2A30" w:rsidP="004D2A30">
      <w:pPr>
        <w:widowControl/>
        <w:numPr>
          <w:ilvl w:val="0"/>
          <w:numId w:val="21"/>
        </w:numPr>
        <w:spacing w:line="180" w:lineRule="exact"/>
        <w:ind w:left="0" w:firstLineChars="189" w:firstLine="283"/>
        <w:jc w:val="left"/>
        <w:rPr>
          <w:rFonts w:ascii="宋体" w:hAnsi="宋体" w:cs="Tahoma"/>
          <w:color w:val="000000"/>
          <w:kern w:val="0"/>
          <w:sz w:val="15"/>
          <w:szCs w:val="18"/>
        </w:rPr>
      </w:pPr>
      <w:r w:rsidRPr="00ED38C0">
        <w:rPr>
          <w:rFonts w:ascii="宋体" w:hAnsi="宋体" w:cs="Tahoma" w:hint="eastAsia"/>
          <w:color w:val="000000"/>
          <w:kern w:val="0"/>
          <w:sz w:val="15"/>
          <w:szCs w:val="18"/>
        </w:rPr>
        <w:t>甲方负责及时为乙方办理电子银行开户手续，并按乙方申请功能的不同为乙方提供相应的电子银行服务。</w:t>
      </w:r>
    </w:p>
    <w:p w14:paraId="25732E58" w14:textId="77777777" w:rsidR="004D2A30" w:rsidRPr="009213C2" w:rsidRDefault="004D2A30" w:rsidP="004D2A30">
      <w:pPr>
        <w:widowControl/>
        <w:numPr>
          <w:ilvl w:val="0"/>
          <w:numId w:val="21"/>
        </w:numPr>
        <w:spacing w:line="180" w:lineRule="exact"/>
        <w:ind w:left="0" w:firstLineChars="189" w:firstLine="283"/>
        <w:jc w:val="left"/>
        <w:rPr>
          <w:rFonts w:ascii="宋体" w:hAnsi="宋体" w:cs="Tahoma"/>
          <w:color w:val="000000"/>
          <w:kern w:val="0"/>
          <w:sz w:val="15"/>
          <w:szCs w:val="18"/>
        </w:rPr>
      </w:pPr>
      <w:r w:rsidRPr="00ED38C0">
        <w:rPr>
          <w:rFonts w:ascii="宋体" w:hAnsi="宋体" w:cs="Tahoma" w:hint="eastAsia"/>
          <w:color w:val="000000"/>
          <w:kern w:val="0"/>
          <w:sz w:val="15"/>
          <w:szCs w:val="18"/>
        </w:rPr>
        <w:t>甲方负责向乙方提供电子银行业务咨询服务，并在甲方网站公布业务介绍、操作指南、帮助信息等内容。</w:t>
      </w:r>
    </w:p>
    <w:p w14:paraId="4EC5BE02" w14:textId="77777777" w:rsidR="004D2A30" w:rsidRPr="009213C2" w:rsidRDefault="004D2A30" w:rsidP="004D2A30">
      <w:pPr>
        <w:widowControl/>
        <w:numPr>
          <w:ilvl w:val="0"/>
          <w:numId w:val="21"/>
        </w:numPr>
        <w:spacing w:line="180" w:lineRule="exact"/>
        <w:ind w:left="0" w:firstLineChars="189" w:firstLine="283"/>
        <w:jc w:val="left"/>
        <w:rPr>
          <w:rFonts w:ascii="宋体" w:hAnsi="宋体" w:cs="Tahoma"/>
          <w:color w:val="000000"/>
          <w:kern w:val="0"/>
          <w:sz w:val="15"/>
          <w:szCs w:val="18"/>
        </w:rPr>
      </w:pPr>
      <w:r w:rsidRPr="00ED38C0">
        <w:rPr>
          <w:rFonts w:ascii="宋体" w:hAnsi="宋体" w:cs="Tahoma" w:hint="eastAsia"/>
          <w:color w:val="000000"/>
          <w:kern w:val="0"/>
          <w:sz w:val="15"/>
          <w:szCs w:val="18"/>
        </w:rPr>
        <w:t>甲方应在法律法规许可</w:t>
      </w:r>
      <w:r>
        <w:rPr>
          <w:rFonts w:ascii="宋体" w:hAnsi="宋体" w:cs="Tahoma" w:hint="eastAsia"/>
          <w:color w:val="000000"/>
          <w:kern w:val="0"/>
          <w:sz w:val="15"/>
          <w:szCs w:val="18"/>
        </w:rPr>
        <w:t>授权</w:t>
      </w:r>
      <w:r w:rsidRPr="00ED38C0">
        <w:rPr>
          <w:rFonts w:ascii="宋体" w:hAnsi="宋体" w:cs="Tahoma" w:hint="eastAsia"/>
          <w:color w:val="000000"/>
          <w:kern w:val="0"/>
          <w:sz w:val="15"/>
          <w:szCs w:val="18"/>
        </w:rPr>
        <w:t>范围内使用乙方的资料和交易记录。甲方对乙方提供的申请资料和其他信息有保密的义务，但法律法规另有规定的除外。</w:t>
      </w:r>
    </w:p>
    <w:p w14:paraId="13173CFA" w14:textId="77777777" w:rsidR="004D2A30" w:rsidRPr="009213C2" w:rsidRDefault="004D2A30" w:rsidP="004D2A30">
      <w:pPr>
        <w:widowControl/>
        <w:numPr>
          <w:ilvl w:val="0"/>
          <w:numId w:val="21"/>
        </w:numPr>
        <w:spacing w:line="180" w:lineRule="exact"/>
        <w:ind w:left="0" w:firstLineChars="189" w:firstLine="283"/>
        <w:jc w:val="left"/>
        <w:rPr>
          <w:rFonts w:ascii="宋体" w:hAnsi="宋体" w:cs="Tahoma"/>
          <w:color w:val="000000"/>
          <w:kern w:val="0"/>
          <w:sz w:val="15"/>
          <w:szCs w:val="18"/>
        </w:rPr>
      </w:pPr>
      <w:r w:rsidRPr="00ED38C0">
        <w:rPr>
          <w:rFonts w:ascii="宋体" w:hAnsi="宋体" w:cs="Tahoma" w:hint="eastAsia"/>
          <w:color w:val="000000"/>
          <w:kern w:val="0"/>
          <w:sz w:val="15"/>
          <w:szCs w:val="18"/>
        </w:rPr>
        <w:t>甲方同意乙方开户及证书申请后，乙方可选择由甲方完成</w:t>
      </w:r>
      <w:proofErr w:type="spellStart"/>
      <w:r w:rsidRPr="00ED38C0">
        <w:rPr>
          <w:rFonts w:ascii="宋体" w:hAnsi="宋体" w:cs="Tahoma" w:hint="eastAsia"/>
          <w:color w:val="000000"/>
          <w:kern w:val="0"/>
          <w:sz w:val="15"/>
          <w:szCs w:val="18"/>
        </w:rPr>
        <w:t>USBKey</w:t>
      </w:r>
      <w:proofErr w:type="spellEnd"/>
      <w:proofErr w:type="gramStart"/>
      <w:r w:rsidRPr="00ED38C0">
        <w:rPr>
          <w:rFonts w:ascii="宋体" w:hAnsi="宋体" w:cs="Tahoma" w:hint="eastAsia"/>
          <w:color w:val="000000"/>
          <w:kern w:val="0"/>
          <w:sz w:val="15"/>
          <w:szCs w:val="18"/>
        </w:rPr>
        <w:t>和蓝牙</w:t>
      </w:r>
      <w:proofErr w:type="gramEnd"/>
      <w:r w:rsidRPr="00ED38C0">
        <w:rPr>
          <w:rFonts w:ascii="宋体" w:hAnsi="宋体" w:cs="Tahoma" w:hint="eastAsia"/>
          <w:color w:val="000000"/>
          <w:kern w:val="0"/>
          <w:sz w:val="15"/>
          <w:szCs w:val="18"/>
        </w:rPr>
        <w:t>Key证书下载交付乙方使用，也可以选择自行下载方式（即甲方将下载用户</w:t>
      </w:r>
      <w:proofErr w:type="spellStart"/>
      <w:r w:rsidRPr="00ED38C0">
        <w:rPr>
          <w:rFonts w:ascii="宋体" w:hAnsi="宋体" w:cs="Tahoma" w:hint="eastAsia"/>
          <w:color w:val="000000"/>
          <w:kern w:val="0"/>
          <w:sz w:val="15"/>
          <w:szCs w:val="18"/>
        </w:rPr>
        <w:t>USBKey</w:t>
      </w:r>
      <w:proofErr w:type="spellEnd"/>
      <w:proofErr w:type="gramStart"/>
      <w:r w:rsidRPr="00ED38C0">
        <w:rPr>
          <w:rFonts w:ascii="宋体" w:hAnsi="宋体" w:cs="Tahoma" w:hint="eastAsia"/>
          <w:color w:val="000000"/>
          <w:kern w:val="0"/>
          <w:sz w:val="15"/>
          <w:szCs w:val="18"/>
        </w:rPr>
        <w:t>和蓝牙</w:t>
      </w:r>
      <w:proofErr w:type="gramEnd"/>
      <w:r w:rsidRPr="00ED38C0">
        <w:rPr>
          <w:rFonts w:ascii="宋体" w:hAnsi="宋体" w:cs="Tahoma" w:hint="eastAsia"/>
          <w:color w:val="000000"/>
          <w:kern w:val="0"/>
          <w:sz w:val="15"/>
          <w:szCs w:val="18"/>
        </w:rPr>
        <w:t>Key证书所需的密码信封交付给乙方，并保证在交付之前该用户</w:t>
      </w:r>
      <w:proofErr w:type="spellStart"/>
      <w:r w:rsidRPr="00ED38C0">
        <w:rPr>
          <w:rFonts w:ascii="宋体" w:hAnsi="宋体" w:cs="Tahoma" w:hint="eastAsia"/>
          <w:color w:val="000000"/>
          <w:kern w:val="0"/>
          <w:sz w:val="15"/>
          <w:szCs w:val="18"/>
        </w:rPr>
        <w:t>USBKey</w:t>
      </w:r>
      <w:proofErr w:type="spellEnd"/>
      <w:proofErr w:type="gramStart"/>
      <w:r w:rsidRPr="00ED38C0">
        <w:rPr>
          <w:rFonts w:ascii="宋体" w:hAnsi="宋体" w:cs="Tahoma" w:hint="eastAsia"/>
          <w:color w:val="000000"/>
          <w:kern w:val="0"/>
          <w:sz w:val="15"/>
          <w:szCs w:val="18"/>
        </w:rPr>
        <w:t>和蓝牙</w:t>
      </w:r>
      <w:proofErr w:type="gramEnd"/>
      <w:r w:rsidRPr="00ED38C0">
        <w:rPr>
          <w:rFonts w:ascii="宋体" w:hAnsi="宋体" w:cs="Tahoma" w:hint="eastAsia"/>
          <w:color w:val="000000"/>
          <w:kern w:val="0"/>
          <w:sz w:val="15"/>
          <w:szCs w:val="18"/>
        </w:rPr>
        <w:t>Key证书均处于未下载状态）。针对手机证书，甲方可以通过手机银行申请手机证书的发放及下载。</w:t>
      </w:r>
    </w:p>
    <w:p w14:paraId="7D8B0C06" w14:textId="77777777" w:rsidR="004D2A30" w:rsidRPr="009213C2" w:rsidRDefault="004D2A30" w:rsidP="004D2A30">
      <w:pPr>
        <w:widowControl/>
        <w:numPr>
          <w:ilvl w:val="0"/>
          <w:numId w:val="21"/>
        </w:numPr>
        <w:spacing w:line="180" w:lineRule="exact"/>
        <w:ind w:left="0" w:firstLineChars="189" w:firstLine="283"/>
        <w:jc w:val="left"/>
        <w:rPr>
          <w:rFonts w:ascii="宋体" w:hAnsi="宋体" w:cs="Tahoma"/>
          <w:color w:val="000000"/>
          <w:kern w:val="0"/>
          <w:sz w:val="15"/>
          <w:szCs w:val="18"/>
        </w:rPr>
      </w:pPr>
      <w:r w:rsidRPr="00ED38C0">
        <w:rPr>
          <w:rFonts w:ascii="宋体" w:hAnsi="宋体" w:cs="Tahoma" w:hint="eastAsia"/>
          <w:color w:val="000000"/>
          <w:kern w:val="0"/>
          <w:sz w:val="15"/>
          <w:szCs w:val="18"/>
        </w:rPr>
        <w:t>在甲方系统正常运行情况下，甲方负责及时准确地处理乙方发送的电子银行业务指令。提供服务如下：</w:t>
      </w:r>
    </w:p>
    <w:p w14:paraId="5A592DC7" w14:textId="77777777" w:rsidR="004D2A30" w:rsidRPr="009213C2" w:rsidRDefault="004D2A30" w:rsidP="004D2A30">
      <w:pPr>
        <w:widowControl/>
        <w:numPr>
          <w:ilvl w:val="0"/>
          <w:numId w:val="15"/>
        </w:numPr>
        <w:spacing w:line="180" w:lineRule="exact"/>
        <w:ind w:leftChars="270" w:left="567" w:firstLine="0"/>
        <w:rPr>
          <w:rFonts w:ascii="宋体" w:hAnsi="宋体" w:cs="Tahoma"/>
          <w:color w:val="000000"/>
          <w:kern w:val="0"/>
          <w:sz w:val="15"/>
          <w:szCs w:val="18"/>
        </w:rPr>
      </w:pPr>
      <w:r w:rsidRPr="009213C2">
        <w:rPr>
          <w:rFonts w:ascii="宋体" w:hAnsi="宋体" w:cs="Tahoma" w:hint="eastAsia"/>
          <w:color w:val="000000"/>
          <w:kern w:val="0"/>
          <w:sz w:val="15"/>
          <w:szCs w:val="18"/>
        </w:rPr>
        <w:t>为乙方提供24小时网上查询服务。</w:t>
      </w:r>
    </w:p>
    <w:p w14:paraId="2A3DFED7" w14:textId="77777777" w:rsidR="004D2A30" w:rsidRPr="009213C2" w:rsidRDefault="004D2A30" w:rsidP="004D2A30">
      <w:pPr>
        <w:widowControl/>
        <w:numPr>
          <w:ilvl w:val="0"/>
          <w:numId w:val="15"/>
        </w:numPr>
        <w:spacing w:line="180" w:lineRule="exact"/>
        <w:ind w:leftChars="270" w:left="567" w:firstLine="0"/>
        <w:rPr>
          <w:rFonts w:ascii="宋体" w:hAnsi="宋体" w:cs="Tahoma"/>
          <w:color w:val="000000"/>
          <w:kern w:val="0"/>
          <w:sz w:val="15"/>
          <w:szCs w:val="18"/>
        </w:rPr>
      </w:pPr>
      <w:r w:rsidRPr="009213C2">
        <w:rPr>
          <w:rFonts w:ascii="宋体" w:hAnsi="宋体" w:cs="Tahoma" w:hint="eastAsia"/>
          <w:color w:val="000000"/>
          <w:kern w:val="0"/>
          <w:sz w:val="15"/>
          <w:szCs w:val="18"/>
        </w:rPr>
        <w:t>对乙方发出的行内支付指令即时处理，实时入账。</w:t>
      </w:r>
    </w:p>
    <w:p w14:paraId="276645E3" w14:textId="77777777" w:rsidR="004D2A30" w:rsidRPr="009213C2" w:rsidRDefault="004D2A30" w:rsidP="004D2A30">
      <w:pPr>
        <w:widowControl/>
        <w:numPr>
          <w:ilvl w:val="0"/>
          <w:numId w:val="15"/>
        </w:numPr>
        <w:spacing w:line="180" w:lineRule="exact"/>
        <w:ind w:leftChars="270" w:left="567" w:firstLine="0"/>
        <w:rPr>
          <w:rFonts w:ascii="宋体" w:hAnsi="宋体" w:cs="Tahoma"/>
          <w:color w:val="000000"/>
          <w:kern w:val="0"/>
          <w:sz w:val="15"/>
          <w:szCs w:val="18"/>
        </w:rPr>
      </w:pPr>
      <w:r w:rsidRPr="009213C2">
        <w:rPr>
          <w:rFonts w:ascii="宋体" w:hAnsi="宋体" w:cs="Tahoma" w:hint="eastAsia"/>
          <w:color w:val="000000"/>
          <w:kern w:val="0"/>
          <w:sz w:val="15"/>
          <w:szCs w:val="18"/>
        </w:rPr>
        <w:t>对乙方发出的同城跨行/异地支付指令，按人民银行有关规定处理。</w:t>
      </w:r>
    </w:p>
    <w:p w14:paraId="1993EFC2" w14:textId="77777777" w:rsidR="004D2A30" w:rsidRDefault="004D2A30" w:rsidP="004D2A30">
      <w:pPr>
        <w:widowControl/>
        <w:numPr>
          <w:ilvl w:val="0"/>
          <w:numId w:val="21"/>
        </w:numPr>
        <w:spacing w:line="180" w:lineRule="exact"/>
        <w:ind w:left="0" w:firstLineChars="189" w:firstLine="283"/>
        <w:jc w:val="left"/>
        <w:rPr>
          <w:rFonts w:ascii="宋体" w:hAnsi="宋体" w:cs="Tahoma"/>
          <w:color w:val="000000"/>
          <w:kern w:val="0"/>
          <w:sz w:val="15"/>
          <w:szCs w:val="18"/>
        </w:rPr>
      </w:pPr>
      <w:r w:rsidRPr="009213C2">
        <w:rPr>
          <w:rFonts w:ascii="宋体" w:hAnsi="宋体" w:cs="Tahoma" w:hint="eastAsia"/>
          <w:color w:val="000000"/>
          <w:kern w:val="0"/>
          <w:sz w:val="15"/>
          <w:szCs w:val="18"/>
        </w:rPr>
        <w:t>甲方收到乙方对电子银行业务的问题反映时，应及时进行调查并告知乙方调查结果。</w:t>
      </w:r>
    </w:p>
    <w:p w14:paraId="5B61943B" w14:textId="77777777" w:rsidR="004D2A30" w:rsidRPr="009213C2" w:rsidRDefault="004D2A30" w:rsidP="004D2A30">
      <w:pPr>
        <w:widowControl/>
        <w:spacing w:line="240" w:lineRule="exact"/>
        <w:jc w:val="center"/>
        <w:outlineLvl w:val="0"/>
        <w:rPr>
          <w:rFonts w:ascii="宋体" w:hAnsi="宋体" w:cs="Tahoma"/>
          <w:b/>
          <w:color w:val="000000"/>
          <w:kern w:val="0"/>
          <w:sz w:val="15"/>
          <w:szCs w:val="18"/>
        </w:rPr>
      </w:pPr>
      <w:r w:rsidRPr="009213C2">
        <w:rPr>
          <w:rFonts w:ascii="宋体" w:hAnsi="宋体" w:cs="Tahoma" w:hint="eastAsia"/>
          <w:b/>
          <w:color w:val="000000"/>
          <w:kern w:val="0"/>
          <w:sz w:val="15"/>
          <w:szCs w:val="18"/>
        </w:rPr>
        <w:t>第四条 乙方权利和义务</w:t>
      </w:r>
    </w:p>
    <w:p w14:paraId="49808276" w14:textId="77777777" w:rsidR="004D2A30" w:rsidRPr="009213C2" w:rsidRDefault="004D2A30" w:rsidP="004D2A30">
      <w:pPr>
        <w:widowControl/>
        <w:spacing w:line="200" w:lineRule="exact"/>
        <w:outlineLvl w:val="0"/>
        <w:rPr>
          <w:rFonts w:ascii="宋体" w:hAnsi="宋体" w:cs="Tahoma"/>
          <w:b/>
          <w:color w:val="000000"/>
          <w:kern w:val="0"/>
          <w:sz w:val="15"/>
          <w:szCs w:val="18"/>
        </w:rPr>
      </w:pPr>
      <w:r w:rsidRPr="009213C2">
        <w:rPr>
          <w:rFonts w:ascii="宋体" w:hAnsi="宋体" w:cs="Tahoma" w:hint="eastAsia"/>
          <w:b/>
          <w:color w:val="000000"/>
          <w:kern w:val="0"/>
          <w:sz w:val="15"/>
          <w:szCs w:val="18"/>
        </w:rPr>
        <w:t>一、主要权利</w:t>
      </w:r>
    </w:p>
    <w:p w14:paraId="6219B957" w14:textId="77777777" w:rsidR="004D2A30" w:rsidRPr="009213C2" w:rsidRDefault="004D2A30" w:rsidP="004D2A30">
      <w:pPr>
        <w:widowControl/>
        <w:numPr>
          <w:ilvl w:val="0"/>
          <w:numId w:val="24"/>
        </w:numPr>
        <w:spacing w:line="180" w:lineRule="exact"/>
        <w:ind w:left="0" w:firstLineChars="189" w:firstLine="283"/>
        <w:jc w:val="left"/>
        <w:rPr>
          <w:rFonts w:ascii="宋体" w:hAnsi="宋体" w:cs="Tahoma"/>
          <w:color w:val="000000"/>
          <w:kern w:val="0"/>
          <w:sz w:val="15"/>
          <w:szCs w:val="18"/>
        </w:rPr>
      </w:pPr>
      <w:r w:rsidRPr="008F798F">
        <w:rPr>
          <w:rFonts w:ascii="宋体" w:hAnsi="宋体" w:cs="Tahoma" w:hint="eastAsia"/>
          <w:color w:val="000000"/>
          <w:kern w:val="0"/>
          <w:sz w:val="15"/>
          <w:szCs w:val="18"/>
        </w:rPr>
        <w:t>乙方自愿申请甲方电子银行服务，经甲方同意后，将有权根据申请项目的不同享受相应的服务。</w:t>
      </w:r>
    </w:p>
    <w:p w14:paraId="0FE81B98" w14:textId="77777777" w:rsidR="004D2A30" w:rsidRPr="009213C2" w:rsidRDefault="004D2A30" w:rsidP="004D2A30">
      <w:pPr>
        <w:widowControl/>
        <w:numPr>
          <w:ilvl w:val="0"/>
          <w:numId w:val="24"/>
        </w:numPr>
        <w:spacing w:line="180" w:lineRule="exact"/>
        <w:ind w:left="0" w:firstLineChars="189" w:firstLine="283"/>
        <w:jc w:val="left"/>
        <w:rPr>
          <w:rFonts w:ascii="宋体" w:hAnsi="宋体" w:cs="Tahoma"/>
          <w:color w:val="000000"/>
          <w:kern w:val="0"/>
          <w:sz w:val="15"/>
          <w:szCs w:val="18"/>
        </w:rPr>
      </w:pPr>
      <w:r w:rsidRPr="008F798F">
        <w:rPr>
          <w:rFonts w:ascii="宋体" w:hAnsi="宋体" w:cs="Tahoma" w:hint="eastAsia"/>
          <w:color w:val="000000"/>
          <w:kern w:val="0"/>
          <w:sz w:val="15"/>
          <w:szCs w:val="18"/>
        </w:rPr>
        <w:t>在服务有效期内乙方有权办理电子银行注销手续。</w:t>
      </w:r>
    </w:p>
    <w:p w14:paraId="567759A7" w14:textId="77777777" w:rsidR="004D2A30" w:rsidRPr="009213C2" w:rsidRDefault="004D2A30" w:rsidP="004D2A30">
      <w:pPr>
        <w:widowControl/>
        <w:numPr>
          <w:ilvl w:val="0"/>
          <w:numId w:val="24"/>
        </w:numPr>
        <w:spacing w:line="180" w:lineRule="exact"/>
        <w:ind w:left="0" w:firstLineChars="189" w:firstLine="283"/>
        <w:jc w:val="left"/>
        <w:rPr>
          <w:rFonts w:ascii="宋体" w:hAnsi="宋体" w:cs="Tahoma"/>
          <w:color w:val="000000"/>
          <w:kern w:val="0"/>
          <w:sz w:val="15"/>
          <w:szCs w:val="18"/>
        </w:rPr>
      </w:pPr>
      <w:r w:rsidRPr="00F847CE">
        <w:rPr>
          <w:rFonts w:ascii="宋体" w:hAnsi="宋体" w:cs="Tahoma" w:hint="eastAsia"/>
          <w:color w:val="000000"/>
          <w:kern w:val="0"/>
          <w:sz w:val="15"/>
          <w:szCs w:val="18"/>
        </w:rPr>
        <w:t>因网络、通讯故障等原因，乙方不能通过甲方电子银行系统办理业务时，乙方可到甲方营业网点办理相应银行业务。</w:t>
      </w:r>
    </w:p>
    <w:p w14:paraId="3BB747CA" w14:textId="77777777" w:rsidR="004D2A30" w:rsidRPr="009213C2" w:rsidRDefault="004D2A30" w:rsidP="004D2A30">
      <w:pPr>
        <w:widowControl/>
        <w:numPr>
          <w:ilvl w:val="0"/>
          <w:numId w:val="24"/>
        </w:numPr>
        <w:spacing w:line="180" w:lineRule="exact"/>
        <w:ind w:left="0" w:firstLineChars="189" w:firstLine="283"/>
        <w:jc w:val="left"/>
        <w:rPr>
          <w:rFonts w:ascii="宋体" w:hAnsi="宋体" w:cs="Tahoma"/>
          <w:color w:val="000000"/>
          <w:kern w:val="0"/>
          <w:sz w:val="15"/>
          <w:szCs w:val="18"/>
        </w:rPr>
      </w:pPr>
      <w:r w:rsidRPr="00CD317F">
        <w:rPr>
          <w:rFonts w:ascii="宋体" w:hAnsi="宋体" w:cs="Tahoma" w:hint="eastAsia"/>
          <w:color w:val="000000"/>
          <w:kern w:val="0"/>
          <w:sz w:val="15"/>
          <w:szCs w:val="18"/>
        </w:rPr>
        <w:t>乙方对甲方电子银行服务如有疑问、建议或意见时，请联系客服95511-3、官方网站（http://bank.pingan.com）、平安数字口袋APP“首页—客服中心—人工客服”、发送邮件至callcenter@pingan.com.cn、或到甲方各营业网点进行咨询或反映。甲方受理乙方的问题后，在规定时效内核实事项并及时联系乙方提供解决方案。</w:t>
      </w:r>
    </w:p>
    <w:p w14:paraId="0149EE59" w14:textId="77777777" w:rsidR="004D2A30" w:rsidRPr="009213C2" w:rsidRDefault="004D2A30" w:rsidP="004D2A30">
      <w:pPr>
        <w:widowControl/>
        <w:spacing w:line="200" w:lineRule="exact"/>
        <w:outlineLvl w:val="0"/>
        <w:rPr>
          <w:rFonts w:ascii="宋体" w:hAnsi="宋体" w:cs="Tahoma"/>
          <w:b/>
          <w:color w:val="000000"/>
          <w:kern w:val="0"/>
          <w:sz w:val="15"/>
          <w:szCs w:val="18"/>
        </w:rPr>
      </w:pPr>
      <w:r w:rsidRPr="009213C2">
        <w:rPr>
          <w:rFonts w:ascii="宋体" w:hAnsi="宋体" w:cs="Tahoma" w:hint="eastAsia"/>
          <w:b/>
          <w:color w:val="000000"/>
          <w:kern w:val="0"/>
          <w:sz w:val="15"/>
          <w:szCs w:val="18"/>
        </w:rPr>
        <w:t>二、主要义务</w:t>
      </w:r>
    </w:p>
    <w:p w14:paraId="0C497745" w14:textId="77777777" w:rsidR="004D2A30" w:rsidRPr="009213C2" w:rsidRDefault="004D2A30" w:rsidP="004D2A30">
      <w:pPr>
        <w:widowControl/>
        <w:numPr>
          <w:ilvl w:val="0"/>
          <w:numId w:val="25"/>
        </w:numPr>
        <w:spacing w:line="180" w:lineRule="exact"/>
        <w:ind w:left="0" w:firstLineChars="189" w:firstLine="283"/>
        <w:jc w:val="left"/>
        <w:rPr>
          <w:rFonts w:ascii="宋体" w:hAnsi="宋体" w:cs="Tahoma"/>
          <w:color w:val="000000"/>
          <w:kern w:val="0"/>
          <w:sz w:val="15"/>
          <w:szCs w:val="18"/>
        </w:rPr>
      </w:pPr>
      <w:r w:rsidRPr="008921D4">
        <w:rPr>
          <w:rFonts w:ascii="宋体" w:hAnsi="宋体" w:cs="Tahoma" w:hint="eastAsia"/>
          <w:color w:val="000000"/>
          <w:kern w:val="0"/>
          <w:sz w:val="15"/>
          <w:szCs w:val="18"/>
        </w:rPr>
        <w:t>乙方办理电子银行开户、销户、修改资料等手续，应提供相关资料，填写相关申请表，并加盖预留印鉴和公章。乙方应保证所填写的申请表和所提供的资料真实有效、完整合</w:t>
      </w:r>
      <w:proofErr w:type="gramStart"/>
      <w:r w:rsidRPr="008921D4">
        <w:rPr>
          <w:rFonts w:ascii="宋体" w:hAnsi="宋体" w:cs="Tahoma" w:hint="eastAsia"/>
          <w:color w:val="000000"/>
          <w:kern w:val="0"/>
          <w:sz w:val="15"/>
          <w:szCs w:val="18"/>
        </w:rPr>
        <w:t>规</w:t>
      </w:r>
      <w:proofErr w:type="gramEnd"/>
      <w:r w:rsidRPr="008921D4">
        <w:rPr>
          <w:rFonts w:ascii="宋体" w:hAnsi="宋体" w:cs="Tahoma" w:hint="eastAsia"/>
          <w:color w:val="000000"/>
          <w:kern w:val="0"/>
          <w:sz w:val="15"/>
          <w:szCs w:val="18"/>
        </w:rPr>
        <w:t>，对于因乙方提供信息不真实或不完整所造成的损失由乙方承担。</w:t>
      </w:r>
    </w:p>
    <w:p w14:paraId="7971489D" w14:textId="77777777" w:rsidR="004D2A30" w:rsidRPr="009213C2" w:rsidRDefault="004D2A30" w:rsidP="004D2A30">
      <w:pPr>
        <w:widowControl/>
        <w:numPr>
          <w:ilvl w:val="0"/>
          <w:numId w:val="25"/>
        </w:numPr>
        <w:spacing w:line="180" w:lineRule="exact"/>
        <w:ind w:left="0" w:firstLineChars="189" w:firstLine="283"/>
        <w:jc w:val="left"/>
        <w:rPr>
          <w:rFonts w:ascii="宋体" w:hAnsi="宋体" w:cs="Tahoma"/>
          <w:color w:val="000000"/>
          <w:kern w:val="0"/>
          <w:sz w:val="15"/>
          <w:szCs w:val="18"/>
        </w:rPr>
      </w:pPr>
      <w:r w:rsidRPr="008921D4">
        <w:rPr>
          <w:rFonts w:ascii="宋体" w:hAnsi="宋体" w:cs="Tahoma" w:hint="eastAsia"/>
          <w:color w:val="000000"/>
          <w:kern w:val="0"/>
          <w:sz w:val="15"/>
          <w:szCs w:val="18"/>
        </w:rPr>
        <w:t>乙方在使用电子银行服务过程中，所提供的资料信息如有更改，例如基本注册信息变更、增（减）账号等，应及时办理有关手续，办妥上述手续之前所产生的一切后果由乙方承担。</w:t>
      </w:r>
    </w:p>
    <w:p w14:paraId="09FB9D5F" w14:textId="77777777" w:rsidR="004D2A30" w:rsidRPr="009213C2" w:rsidRDefault="004D2A30" w:rsidP="004D2A30">
      <w:pPr>
        <w:widowControl/>
        <w:numPr>
          <w:ilvl w:val="0"/>
          <w:numId w:val="25"/>
        </w:numPr>
        <w:spacing w:line="180" w:lineRule="exact"/>
        <w:ind w:left="0" w:firstLineChars="189" w:firstLine="283"/>
        <w:jc w:val="left"/>
        <w:rPr>
          <w:rFonts w:ascii="宋体" w:hAnsi="宋体" w:cs="Tahoma"/>
          <w:color w:val="000000"/>
          <w:kern w:val="0"/>
          <w:sz w:val="15"/>
          <w:szCs w:val="18"/>
        </w:rPr>
      </w:pPr>
      <w:r w:rsidRPr="008921D4">
        <w:rPr>
          <w:rFonts w:ascii="宋体" w:hAnsi="宋体" w:cs="Tahoma" w:hint="eastAsia"/>
          <w:color w:val="000000"/>
          <w:kern w:val="0"/>
          <w:sz w:val="15"/>
          <w:szCs w:val="18"/>
        </w:rPr>
        <w:t>乙方必须指定专人妥善保管和</w:t>
      </w:r>
      <w:proofErr w:type="gramStart"/>
      <w:r w:rsidRPr="008921D4">
        <w:rPr>
          <w:rFonts w:ascii="宋体" w:hAnsi="宋体" w:cs="Tahoma" w:hint="eastAsia"/>
          <w:color w:val="000000"/>
          <w:kern w:val="0"/>
          <w:sz w:val="15"/>
          <w:szCs w:val="18"/>
        </w:rPr>
        <w:t>使用网银用户</w:t>
      </w:r>
      <w:proofErr w:type="gramEnd"/>
      <w:r w:rsidRPr="008921D4">
        <w:rPr>
          <w:rFonts w:ascii="宋体" w:hAnsi="宋体" w:cs="Tahoma" w:hint="eastAsia"/>
          <w:color w:val="000000"/>
          <w:kern w:val="0"/>
          <w:sz w:val="15"/>
          <w:szCs w:val="18"/>
        </w:rPr>
        <w:t>、登录密码、交易密码及</w:t>
      </w:r>
      <w:proofErr w:type="gramStart"/>
      <w:r w:rsidRPr="008921D4">
        <w:rPr>
          <w:rFonts w:ascii="宋体" w:hAnsi="宋体" w:cs="Tahoma" w:hint="eastAsia"/>
          <w:color w:val="000000"/>
          <w:kern w:val="0"/>
          <w:sz w:val="15"/>
          <w:szCs w:val="18"/>
        </w:rPr>
        <w:t>网银安全</w:t>
      </w:r>
      <w:proofErr w:type="gramEnd"/>
      <w:r w:rsidRPr="008921D4">
        <w:rPr>
          <w:rFonts w:ascii="宋体" w:hAnsi="宋体" w:cs="Tahoma" w:hint="eastAsia"/>
          <w:color w:val="000000"/>
          <w:kern w:val="0"/>
          <w:sz w:val="15"/>
          <w:szCs w:val="18"/>
        </w:rPr>
        <w:t>工具，不得提供给未指定的其他人，同时应明确使用人员的权限设置，明确各项操作授权的控制，以防范内部风险、保护账户资金安全。乙方对所有</w:t>
      </w:r>
      <w:proofErr w:type="gramStart"/>
      <w:r w:rsidRPr="008921D4">
        <w:rPr>
          <w:rFonts w:ascii="宋体" w:hAnsi="宋体" w:cs="Tahoma" w:hint="eastAsia"/>
          <w:color w:val="000000"/>
          <w:kern w:val="0"/>
          <w:sz w:val="15"/>
          <w:szCs w:val="18"/>
        </w:rPr>
        <w:t>使用网银用户</w:t>
      </w:r>
      <w:proofErr w:type="gramEnd"/>
      <w:r w:rsidRPr="008921D4">
        <w:rPr>
          <w:rFonts w:ascii="宋体" w:hAnsi="宋体" w:cs="Tahoma" w:hint="eastAsia"/>
          <w:color w:val="000000"/>
          <w:kern w:val="0"/>
          <w:sz w:val="15"/>
          <w:szCs w:val="18"/>
        </w:rPr>
        <w:t>、登录密码、交易密码及</w:t>
      </w:r>
      <w:proofErr w:type="gramStart"/>
      <w:r w:rsidRPr="008921D4">
        <w:rPr>
          <w:rFonts w:ascii="宋体" w:hAnsi="宋体" w:cs="Tahoma" w:hint="eastAsia"/>
          <w:color w:val="000000"/>
          <w:kern w:val="0"/>
          <w:sz w:val="15"/>
          <w:szCs w:val="18"/>
        </w:rPr>
        <w:t>网银安全</w:t>
      </w:r>
      <w:proofErr w:type="gramEnd"/>
      <w:r w:rsidRPr="008921D4">
        <w:rPr>
          <w:rFonts w:ascii="宋体" w:hAnsi="宋体" w:cs="Tahoma" w:hint="eastAsia"/>
          <w:color w:val="000000"/>
          <w:kern w:val="0"/>
          <w:sz w:val="15"/>
          <w:szCs w:val="18"/>
        </w:rPr>
        <w:t>工具进行的操作负责。甲方接收并执行乙方通过安全程序发送的电子支付指令后，乙方不得要求变更或撤销电子支付指令。</w:t>
      </w:r>
    </w:p>
    <w:p w14:paraId="14D0F7CB" w14:textId="77777777" w:rsidR="004D2A30" w:rsidRPr="009213C2" w:rsidRDefault="004D2A30" w:rsidP="004D2A30">
      <w:pPr>
        <w:widowControl/>
        <w:numPr>
          <w:ilvl w:val="0"/>
          <w:numId w:val="25"/>
        </w:numPr>
        <w:spacing w:line="180" w:lineRule="exact"/>
        <w:ind w:left="0" w:firstLineChars="189" w:firstLine="283"/>
        <w:jc w:val="left"/>
        <w:rPr>
          <w:rFonts w:ascii="宋体" w:hAnsi="宋体" w:cs="Tahoma"/>
          <w:color w:val="000000"/>
          <w:kern w:val="0"/>
          <w:sz w:val="15"/>
          <w:szCs w:val="18"/>
        </w:rPr>
      </w:pPr>
      <w:r w:rsidRPr="008921D4">
        <w:rPr>
          <w:rFonts w:ascii="宋体" w:hAnsi="宋体" w:cs="Tahoma" w:hint="eastAsia"/>
          <w:color w:val="000000"/>
          <w:kern w:val="0"/>
          <w:sz w:val="15"/>
          <w:szCs w:val="18"/>
        </w:rPr>
        <w:t>乙方用户</w:t>
      </w:r>
      <w:proofErr w:type="spellStart"/>
      <w:r w:rsidRPr="008921D4">
        <w:rPr>
          <w:rFonts w:ascii="宋体" w:hAnsi="宋体" w:cs="Tahoma" w:hint="eastAsia"/>
          <w:color w:val="000000"/>
          <w:kern w:val="0"/>
          <w:sz w:val="15"/>
          <w:szCs w:val="18"/>
        </w:rPr>
        <w:t>USBKey</w:t>
      </w:r>
      <w:proofErr w:type="spellEnd"/>
      <w:proofErr w:type="gramStart"/>
      <w:r w:rsidRPr="008921D4">
        <w:rPr>
          <w:rFonts w:ascii="宋体" w:hAnsi="宋体" w:cs="Tahoma" w:hint="eastAsia"/>
          <w:color w:val="000000"/>
          <w:kern w:val="0"/>
          <w:sz w:val="15"/>
          <w:szCs w:val="18"/>
        </w:rPr>
        <w:t>和蓝牙</w:t>
      </w:r>
      <w:proofErr w:type="gramEnd"/>
      <w:r w:rsidRPr="008921D4">
        <w:rPr>
          <w:rFonts w:ascii="宋体" w:hAnsi="宋体" w:cs="Tahoma" w:hint="eastAsia"/>
          <w:color w:val="000000"/>
          <w:kern w:val="0"/>
          <w:sz w:val="15"/>
          <w:szCs w:val="18"/>
        </w:rPr>
        <w:t>Key证书在有效期内毁损或遗失，请及时到营业网点办理</w:t>
      </w:r>
      <w:proofErr w:type="spellStart"/>
      <w:r w:rsidRPr="008921D4">
        <w:rPr>
          <w:rFonts w:ascii="宋体" w:hAnsi="宋体" w:cs="Tahoma" w:hint="eastAsia"/>
          <w:color w:val="000000"/>
          <w:kern w:val="0"/>
          <w:sz w:val="15"/>
          <w:szCs w:val="18"/>
        </w:rPr>
        <w:t>USBKey</w:t>
      </w:r>
      <w:proofErr w:type="spellEnd"/>
      <w:proofErr w:type="gramStart"/>
      <w:r w:rsidRPr="008921D4">
        <w:rPr>
          <w:rFonts w:ascii="宋体" w:hAnsi="宋体" w:cs="Tahoma" w:hint="eastAsia"/>
          <w:color w:val="000000"/>
          <w:kern w:val="0"/>
          <w:sz w:val="15"/>
          <w:szCs w:val="18"/>
        </w:rPr>
        <w:t>和蓝牙</w:t>
      </w:r>
      <w:proofErr w:type="gramEnd"/>
      <w:r w:rsidRPr="008921D4">
        <w:rPr>
          <w:rFonts w:ascii="宋体" w:hAnsi="宋体" w:cs="Tahoma" w:hint="eastAsia"/>
          <w:color w:val="000000"/>
          <w:kern w:val="0"/>
          <w:sz w:val="15"/>
          <w:szCs w:val="18"/>
        </w:rPr>
        <w:t>Key证书恢复或注销手续；</w:t>
      </w:r>
      <w:proofErr w:type="spellStart"/>
      <w:r w:rsidRPr="008921D4">
        <w:rPr>
          <w:rFonts w:ascii="宋体" w:hAnsi="宋体" w:cs="Tahoma" w:hint="eastAsia"/>
          <w:color w:val="000000"/>
          <w:kern w:val="0"/>
          <w:sz w:val="15"/>
          <w:szCs w:val="18"/>
        </w:rPr>
        <w:t>USBKey</w:t>
      </w:r>
      <w:proofErr w:type="spellEnd"/>
      <w:proofErr w:type="gramStart"/>
      <w:r w:rsidRPr="008921D4">
        <w:rPr>
          <w:rFonts w:ascii="宋体" w:hAnsi="宋体" w:cs="Tahoma" w:hint="eastAsia"/>
          <w:color w:val="000000"/>
          <w:kern w:val="0"/>
          <w:sz w:val="15"/>
          <w:szCs w:val="18"/>
        </w:rPr>
        <w:t>和蓝牙</w:t>
      </w:r>
      <w:proofErr w:type="gramEnd"/>
      <w:r w:rsidRPr="008921D4">
        <w:rPr>
          <w:rFonts w:ascii="宋体" w:hAnsi="宋体" w:cs="Tahoma" w:hint="eastAsia"/>
          <w:color w:val="000000"/>
          <w:kern w:val="0"/>
          <w:sz w:val="15"/>
          <w:szCs w:val="18"/>
        </w:rPr>
        <w:t>Key证书密码泄露或遗忘，请到营业务网点办理密码重置手续。在此之前所产生的一切后果由乙方承担。</w:t>
      </w:r>
    </w:p>
    <w:p w14:paraId="2FBED5A7" w14:textId="77777777" w:rsidR="004D2A30" w:rsidRPr="009213C2" w:rsidRDefault="004D2A30" w:rsidP="004D2A30">
      <w:pPr>
        <w:widowControl/>
        <w:numPr>
          <w:ilvl w:val="0"/>
          <w:numId w:val="25"/>
        </w:numPr>
        <w:spacing w:line="180" w:lineRule="exact"/>
        <w:ind w:left="0" w:firstLineChars="189" w:firstLine="283"/>
        <w:jc w:val="left"/>
        <w:rPr>
          <w:rFonts w:ascii="宋体" w:hAnsi="宋体" w:cs="Tahoma"/>
          <w:color w:val="000000"/>
          <w:kern w:val="0"/>
          <w:sz w:val="15"/>
          <w:szCs w:val="18"/>
        </w:rPr>
      </w:pPr>
      <w:r w:rsidRPr="008921D4">
        <w:rPr>
          <w:rFonts w:ascii="宋体" w:hAnsi="宋体" w:cs="Tahoma" w:hint="eastAsia"/>
          <w:color w:val="000000"/>
          <w:kern w:val="0"/>
          <w:sz w:val="15"/>
          <w:szCs w:val="18"/>
        </w:rPr>
        <w:t>通过甲方手机证书电子签名验证办理的网上银行/手机银行业务，均视同乙方主动申请办理并书面确认，乙方如果遇到手机设备遗失或登录密码泄漏等可能影响账户安全的情形，请及时通过营业网点或者企业网银（含手机银行）办理手机证书注销手续，由此所产生的一切风险及后果，由乙方自行承担。乙方在甲方开立的同名账户之间转账并且该账户能被金融机构有效识别为同名账户的，不受上述限制。</w:t>
      </w:r>
    </w:p>
    <w:p w14:paraId="47173645" w14:textId="77777777" w:rsidR="004D2A30" w:rsidRPr="009213C2" w:rsidRDefault="004D2A30" w:rsidP="004D2A30">
      <w:pPr>
        <w:widowControl/>
        <w:numPr>
          <w:ilvl w:val="0"/>
          <w:numId w:val="25"/>
        </w:numPr>
        <w:spacing w:line="180" w:lineRule="exact"/>
        <w:ind w:left="0" w:firstLineChars="189" w:firstLine="283"/>
        <w:jc w:val="left"/>
        <w:rPr>
          <w:rFonts w:ascii="宋体" w:hAnsi="宋体" w:cs="Tahoma"/>
          <w:color w:val="000000"/>
          <w:kern w:val="0"/>
          <w:sz w:val="15"/>
          <w:szCs w:val="18"/>
        </w:rPr>
      </w:pPr>
      <w:r w:rsidRPr="008921D4">
        <w:rPr>
          <w:rFonts w:ascii="宋体" w:hAnsi="宋体" w:cs="Tahoma" w:hint="eastAsia"/>
          <w:color w:val="000000"/>
          <w:kern w:val="0"/>
          <w:sz w:val="15"/>
          <w:szCs w:val="18"/>
        </w:rPr>
        <w:t>乙方须妥善保管好手机设备，切勿轻易</w:t>
      </w:r>
      <w:proofErr w:type="gramStart"/>
      <w:r w:rsidRPr="008921D4">
        <w:rPr>
          <w:rFonts w:ascii="宋体" w:hAnsi="宋体" w:cs="Tahoma" w:hint="eastAsia"/>
          <w:color w:val="000000"/>
          <w:kern w:val="0"/>
          <w:sz w:val="15"/>
          <w:szCs w:val="18"/>
        </w:rPr>
        <w:t>泄漏网银</w:t>
      </w:r>
      <w:proofErr w:type="gramEnd"/>
      <w:r w:rsidRPr="008921D4">
        <w:rPr>
          <w:rFonts w:ascii="宋体" w:hAnsi="宋体" w:cs="Tahoma" w:hint="eastAsia"/>
          <w:color w:val="000000"/>
          <w:kern w:val="0"/>
          <w:sz w:val="15"/>
          <w:szCs w:val="18"/>
        </w:rPr>
        <w:t>登录用户名、登录密码、短信验证码、安全工具PIN码、交易密码等重要信息。乙方</w:t>
      </w:r>
      <w:proofErr w:type="gramStart"/>
      <w:r w:rsidRPr="008921D4">
        <w:rPr>
          <w:rFonts w:ascii="宋体" w:hAnsi="宋体" w:cs="Tahoma" w:hint="eastAsia"/>
          <w:color w:val="000000"/>
          <w:kern w:val="0"/>
          <w:sz w:val="15"/>
          <w:szCs w:val="18"/>
        </w:rPr>
        <w:t>方</w:t>
      </w:r>
      <w:proofErr w:type="gramEnd"/>
      <w:r w:rsidRPr="008921D4">
        <w:rPr>
          <w:rFonts w:ascii="宋体" w:hAnsi="宋体" w:cs="Tahoma" w:hint="eastAsia"/>
          <w:color w:val="000000"/>
          <w:kern w:val="0"/>
          <w:sz w:val="15"/>
          <w:szCs w:val="18"/>
        </w:rPr>
        <w:t>须做到下载安全认证的APP软件，正确识别银行官方网站，</w:t>
      </w:r>
      <w:proofErr w:type="gramStart"/>
      <w:r w:rsidRPr="008921D4">
        <w:rPr>
          <w:rFonts w:ascii="宋体" w:hAnsi="宋体" w:cs="Tahoma" w:hint="eastAsia"/>
          <w:color w:val="000000"/>
          <w:kern w:val="0"/>
          <w:sz w:val="15"/>
          <w:szCs w:val="18"/>
        </w:rPr>
        <w:t>不访问</w:t>
      </w:r>
      <w:proofErr w:type="gramEnd"/>
      <w:r w:rsidRPr="008921D4">
        <w:rPr>
          <w:rFonts w:ascii="宋体" w:hAnsi="宋体" w:cs="Tahoma" w:hint="eastAsia"/>
          <w:color w:val="000000"/>
          <w:kern w:val="0"/>
          <w:sz w:val="15"/>
          <w:szCs w:val="18"/>
        </w:rPr>
        <w:t>钓鱼站点，</w:t>
      </w:r>
      <w:proofErr w:type="gramStart"/>
      <w:r w:rsidRPr="008921D4">
        <w:rPr>
          <w:rFonts w:ascii="宋体" w:hAnsi="宋体" w:cs="Tahoma" w:hint="eastAsia"/>
          <w:color w:val="000000"/>
          <w:kern w:val="0"/>
          <w:sz w:val="15"/>
          <w:szCs w:val="18"/>
        </w:rPr>
        <w:t>不</w:t>
      </w:r>
      <w:proofErr w:type="gramEnd"/>
      <w:r w:rsidRPr="008921D4">
        <w:rPr>
          <w:rFonts w:ascii="宋体" w:hAnsi="宋体" w:cs="Tahoma" w:hint="eastAsia"/>
          <w:color w:val="000000"/>
          <w:kern w:val="0"/>
          <w:sz w:val="15"/>
          <w:szCs w:val="18"/>
        </w:rPr>
        <w:t>点击来历不明的链接和图片，如因以上行为所产生的一切资金损失风险及后果，由乙方自行承担。</w:t>
      </w:r>
    </w:p>
    <w:p w14:paraId="6089BD4C" w14:textId="77777777" w:rsidR="004D2A30" w:rsidRPr="009213C2" w:rsidRDefault="004D2A30" w:rsidP="004D2A30">
      <w:pPr>
        <w:widowControl/>
        <w:numPr>
          <w:ilvl w:val="0"/>
          <w:numId w:val="25"/>
        </w:numPr>
        <w:spacing w:line="180" w:lineRule="exact"/>
        <w:ind w:left="0" w:firstLineChars="189" w:firstLine="283"/>
        <w:jc w:val="left"/>
        <w:rPr>
          <w:rFonts w:ascii="宋体" w:hAnsi="宋体" w:cs="Tahoma"/>
          <w:color w:val="000000"/>
          <w:kern w:val="0"/>
          <w:sz w:val="15"/>
          <w:szCs w:val="18"/>
        </w:rPr>
      </w:pPr>
      <w:r w:rsidRPr="008921D4">
        <w:rPr>
          <w:rFonts w:ascii="宋体" w:hAnsi="宋体" w:cs="Tahoma" w:hint="eastAsia"/>
          <w:color w:val="000000"/>
          <w:kern w:val="0"/>
          <w:sz w:val="15"/>
          <w:szCs w:val="18"/>
        </w:rPr>
        <w:t>乙方应保证办理电子支付业务账户的支付能力，并严格遵守支付结算业务的相关法律法规。</w:t>
      </w:r>
    </w:p>
    <w:p w14:paraId="1F2FEA59" w14:textId="77777777" w:rsidR="004D2A30" w:rsidRPr="009213C2" w:rsidRDefault="004D2A30" w:rsidP="004D2A30">
      <w:pPr>
        <w:widowControl/>
        <w:numPr>
          <w:ilvl w:val="0"/>
          <w:numId w:val="25"/>
        </w:numPr>
        <w:spacing w:line="180" w:lineRule="exact"/>
        <w:ind w:left="0" w:firstLineChars="189" w:firstLine="283"/>
        <w:jc w:val="left"/>
        <w:rPr>
          <w:rFonts w:ascii="宋体" w:hAnsi="宋体" w:cs="Tahoma"/>
          <w:color w:val="000000"/>
          <w:kern w:val="0"/>
          <w:sz w:val="15"/>
          <w:szCs w:val="18"/>
        </w:rPr>
      </w:pPr>
      <w:r w:rsidRPr="008921D4">
        <w:rPr>
          <w:rFonts w:ascii="宋体" w:hAnsi="宋体" w:cs="Tahoma" w:hint="eastAsia"/>
          <w:color w:val="000000"/>
          <w:kern w:val="0"/>
          <w:sz w:val="15"/>
          <w:szCs w:val="18"/>
        </w:rPr>
        <w:t>乙方使用甲方电子银行服务，应按照平安银行电子银行业务相关收费标准支付各项费用，同意甲方从其账户主动扣收，并且保证在该账户中保留足够余额。</w:t>
      </w:r>
    </w:p>
    <w:p w14:paraId="0C3E14BA" w14:textId="77777777" w:rsidR="004D2A30" w:rsidRPr="009213C2" w:rsidRDefault="004D2A30" w:rsidP="004D2A30">
      <w:pPr>
        <w:widowControl/>
        <w:numPr>
          <w:ilvl w:val="0"/>
          <w:numId w:val="25"/>
        </w:numPr>
        <w:spacing w:line="180" w:lineRule="exact"/>
        <w:ind w:left="0" w:firstLineChars="189" w:firstLine="283"/>
        <w:jc w:val="left"/>
        <w:rPr>
          <w:rFonts w:ascii="宋体" w:hAnsi="宋体" w:cs="Tahoma"/>
          <w:color w:val="000000"/>
          <w:kern w:val="0"/>
          <w:sz w:val="15"/>
          <w:szCs w:val="18"/>
        </w:rPr>
      </w:pPr>
      <w:r w:rsidRPr="008921D4">
        <w:rPr>
          <w:rFonts w:ascii="宋体" w:hAnsi="宋体" w:cs="Tahoma" w:hint="eastAsia"/>
          <w:color w:val="000000"/>
          <w:kern w:val="0"/>
          <w:sz w:val="15"/>
          <w:szCs w:val="18"/>
        </w:rPr>
        <w:t>乙方不得以与第三方发生纠纷为理由拒绝支付应付甲方的款项。</w:t>
      </w:r>
    </w:p>
    <w:p w14:paraId="44ADE67B" w14:textId="77777777" w:rsidR="004D2A30" w:rsidRPr="009213C2" w:rsidRDefault="004D2A30" w:rsidP="004D2A30">
      <w:pPr>
        <w:widowControl/>
        <w:numPr>
          <w:ilvl w:val="0"/>
          <w:numId w:val="25"/>
        </w:numPr>
        <w:spacing w:line="180" w:lineRule="exact"/>
        <w:ind w:left="0" w:firstLineChars="189" w:firstLine="283"/>
        <w:jc w:val="left"/>
        <w:rPr>
          <w:rFonts w:ascii="宋体" w:hAnsi="宋体" w:cs="Tahoma"/>
          <w:color w:val="000000"/>
          <w:kern w:val="0"/>
          <w:sz w:val="15"/>
          <w:szCs w:val="18"/>
        </w:rPr>
      </w:pPr>
      <w:r w:rsidRPr="008921D4">
        <w:rPr>
          <w:rFonts w:ascii="宋体" w:hAnsi="宋体" w:cs="Tahoma" w:hint="eastAsia"/>
          <w:color w:val="000000"/>
          <w:kern w:val="0"/>
          <w:sz w:val="15"/>
          <w:szCs w:val="18"/>
        </w:rPr>
        <w:t>乙方不得有意诋毁、损害甲方声誉或恶意攻击甲方电子银行系统。</w:t>
      </w:r>
    </w:p>
    <w:p w14:paraId="5E6FDE63" w14:textId="77777777" w:rsidR="004D2A30" w:rsidRPr="009213C2" w:rsidRDefault="004D2A30" w:rsidP="004D2A30">
      <w:pPr>
        <w:widowControl/>
        <w:numPr>
          <w:ilvl w:val="0"/>
          <w:numId w:val="25"/>
        </w:numPr>
        <w:spacing w:line="180" w:lineRule="exact"/>
        <w:ind w:left="0" w:firstLineChars="189" w:firstLine="283"/>
        <w:jc w:val="left"/>
        <w:rPr>
          <w:rFonts w:ascii="宋体" w:hAnsi="宋体" w:cs="Tahoma"/>
          <w:color w:val="000000"/>
          <w:kern w:val="0"/>
          <w:sz w:val="15"/>
          <w:szCs w:val="18"/>
        </w:rPr>
      </w:pPr>
      <w:r w:rsidRPr="008921D4">
        <w:rPr>
          <w:rFonts w:ascii="宋体" w:hAnsi="宋体" w:cs="Tahoma" w:hint="eastAsia"/>
          <w:color w:val="000000"/>
          <w:kern w:val="0"/>
          <w:sz w:val="15"/>
          <w:szCs w:val="18"/>
        </w:rPr>
        <w:t>乙方办理电子银行业务时，如其使用的服务功能涉及到甲方其他业务规定或规则的需同时遵守。</w:t>
      </w:r>
    </w:p>
    <w:p w14:paraId="04B376C7" w14:textId="77777777" w:rsidR="004D2A30" w:rsidRPr="009213C2" w:rsidRDefault="004D2A30" w:rsidP="004D2A30">
      <w:pPr>
        <w:widowControl/>
        <w:numPr>
          <w:ilvl w:val="0"/>
          <w:numId w:val="25"/>
        </w:numPr>
        <w:spacing w:line="180" w:lineRule="exact"/>
        <w:ind w:left="0" w:firstLineChars="189" w:firstLine="283"/>
        <w:jc w:val="left"/>
        <w:rPr>
          <w:rFonts w:ascii="宋体" w:hAnsi="宋体" w:cs="Tahoma"/>
          <w:color w:val="000000"/>
          <w:kern w:val="0"/>
          <w:sz w:val="15"/>
          <w:szCs w:val="18"/>
        </w:rPr>
      </w:pPr>
      <w:r w:rsidRPr="008921D4">
        <w:rPr>
          <w:rFonts w:ascii="宋体" w:hAnsi="宋体" w:cs="Tahoma" w:hint="eastAsia"/>
          <w:color w:val="000000"/>
          <w:kern w:val="0"/>
          <w:sz w:val="15"/>
          <w:szCs w:val="18"/>
        </w:rPr>
        <w:t>乙方对于本方所使用的相关软件的合法性承担责任。</w:t>
      </w:r>
    </w:p>
    <w:p w14:paraId="73E0589A" w14:textId="77777777" w:rsidR="004D2A30" w:rsidRPr="009213C2" w:rsidRDefault="004D2A30" w:rsidP="004D2A30">
      <w:pPr>
        <w:widowControl/>
        <w:numPr>
          <w:ilvl w:val="0"/>
          <w:numId w:val="25"/>
        </w:numPr>
        <w:spacing w:line="180" w:lineRule="exact"/>
        <w:ind w:left="0" w:firstLineChars="189" w:firstLine="283"/>
        <w:jc w:val="left"/>
        <w:rPr>
          <w:rFonts w:ascii="宋体" w:hAnsi="宋体" w:cs="Tahoma"/>
          <w:color w:val="000000"/>
          <w:kern w:val="0"/>
          <w:sz w:val="15"/>
          <w:szCs w:val="18"/>
        </w:rPr>
      </w:pPr>
      <w:r w:rsidRPr="008921D4">
        <w:rPr>
          <w:rFonts w:ascii="宋体" w:hAnsi="宋体" w:cs="Tahoma" w:hint="eastAsia"/>
          <w:color w:val="000000"/>
          <w:kern w:val="0"/>
          <w:sz w:val="15"/>
          <w:szCs w:val="18"/>
        </w:rPr>
        <w:t>乙方办理电子银行中的手机银行业务应使用甲方网站（网址：www.bank.pingan.com）公布的下载方式下载安装手机银行程序；乙方不得通过邮件或其他网站提供的链接下载。</w:t>
      </w:r>
    </w:p>
    <w:p w14:paraId="00B40183" w14:textId="77777777" w:rsidR="004D2A30" w:rsidRPr="009213C2" w:rsidRDefault="004D2A30" w:rsidP="004D2A30">
      <w:pPr>
        <w:widowControl/>
        <w:numPr>
          <w:ilvl w:val="0"/>
          <w:numId w:val="25"/>
        </w:numPr>
        <w:spacing w:line="180" w:lineRule="exact"/>
        <w:ind w:left="0" w:firstLineChars="189" w:firstLine="283"/>
        <w:jc w:val="left"/>
        <w:rPr>
          <w:rFonts w:ascii="宋体" w:hAnsi="宋体" w:cs="Tahoma"/>
          <w:color w:val="000000"/>
          <w:kern w:val="0"/>
          <w:sz w:val="15"/>
          <w:szCs w:val="18"/>
        </w:rPr>
      </w:pPr>
      <w:r w:rsidRPr="008921D4">
        <w:rPr>
          <w:rFonts w:ascii="宋体" w:hAnsi="宋体" w:cs="Tahoma" w:hint="eastAsia"/>
          <w:color w:val="000000"/>
          <w:kern w:val="0"/>
          <w:sz w:val="15"/>
          <w:szCs w:val="18"/>
        </w:rPr>
        <w:t>乙方不得通过电子银行渠道发送违法的、与交易无关的或破坏性的信息，不得干扰甲方电子银行系统的正常进行。</w:t>
      </w:r>
    </w:p>
    <w:p w14:paraId="14AAB1EB" w14:textId="77777777" w:rsidR="004D2A30" w:rsidRPr="009213C2" w:rsidRDefault="004D2A30" w:rsidP="004D2A30">
      <w:pPr>
        <w:widowControl/>
        <w:numPr>
          <w:ilvl w:val="0"/>
          <w:numId w:val="25"/>
        </w:numPr>
        <w:spacing w:line="180" w:lineRule="exact"/>
        <w:ind w:left="0" w:firstLineChars="189" w:firstLine="283"/>
        <w:jc w:val="left"/>
        <w:rPr>
          <w:rFonts w:ascii="宋体" w:hAnsi="宋体" w:cs="Tahoma"/>
          <w:color w:val="000000"/>
          <w:kern w:val="0"/>
          <w:sz w:val="15"/>
          <w:szCs w:val="18"/>
        </w:rPr>
      </w:pPr>
      <w:r w:rsidRPr="008921D4">
        <w:rPr>
          <w:rFonts w:ascii="宋体" w:hAnsi="宋体" w:cs="Tahoma" w:hint="eastAsia"/>
          <w:color w:val="000000"/>
          <w:kern w:val="0"/>
          <w:sz w:val="15"/>
          <w:szCs w:val="18"/>
        </w:rPr>
        <w:t>乙方应尽到合理注意义务，在安全的环境使用电子银行渠道。对于自设密码，乙方应设置安全性较高的密码，避免使用简单易记的密码或容易被他人猜到的密码，并自行承担因此产生的风险。</w:t>
      </w:r>
    </w:p>
    <w:p w14:paraId="7378481B" w14:textId="77777777" w:rsidR="004D2A30" w:rsidRPr="009213C2" w:rsidRDefault="004D2A30" w:rsidP="004D2A30">
      <w:pPr>
        <w:widowControl/>
        <w:spacing w:line="240" w:lineRule="exact"/>
        <w:jc w:val="center"/>
        <w:outlineLvl w:val="0"/>
        <w:rPr>
          <w:rFonts w:ascii="宋体" w:hAnsi="宋体" w:cs="Tahoma"/>
          <w:b/>
          <w:color w:val="000000"/>
          <w:kern w:val="0"/>
          <w:sz w:val="15"/>
          <w:szCs w:val="18"/>
        </w:rPr>
      </w:pPr>
      <w:r w:rsidRPr="009213C2">
        <w:rPr>
          <w:rFonts w:ascii="宋体" w:hAnsi="宋体" w:cs="Tahoma" w:hint="eastAsia"/>
          <w:b/>
          <w:color w:val="000000"/>
          <w:kern w:val="0"/>
          <w:sz w:val="15"/>
          <w:szCs w:val="18"/>
        </w:rPr>
        <w:t>第五条 差错与争议的处理</w:t>
      </w:r>
    </w:p>
    <w:p w14:paraId="687320F1" w14:textId="77777777" w:rsidR="004D2A30" w:rsidRPr="009213C2" w:rsidRDefault="004D2A30" w:rsidP="004D2A30">
      <w:pPr>
        <w:widowControl/>
        <w:numPr>
          <w:ilvl w:val="0"/>
          <w:numId w:val="26"/>
        </w:numPr>
        <w:spacing w:line="180" w:lineRule="exact"/>
        <w:ind w:left="0" w:firstLineChars="189" w:firstLine="283"/>
        <w:jc w:val="left"/>
        <w:rPr>
          <w:rFonts w:ascii="宋体" w:hAnsi="宋体" w:cs="Tahoma"/>
          <w:color w:val="000000"/>
          <w:kern w:val="0"/>
          <w:sz w:val="15"/>
          <w:szCs w:val="18"/>
        </w:rPr>
      </w:pPr>
      <w:r w:rsidRPr="003B34C4">
        <w:rPr>
          <w:rFonts w:ascii="宋体" w:hAnsi="宋体" w:cs="Tahoma" w:hint="eastAsia"/>
          <w:color w:val="000000"/>
          <w:kern w:val="0"/>
          <w:sz w:val="15"/>
          <w:szCs w:val="18"/>
        </w:rPr>
        <w:t>乙方发现自身未按规定操作，或由于自身其他原因造成电子银行业务指令未执行、未适当执行、延迟执行的，应及时通过拨打服务热线95511-3、官方网站（http://bank.pingan.com）、平安数字口袋APP“首页—客服中心—人工客服”、发送邮件至callcenter@pingan.com.cn、或到甲方各营业网点通知甲方。甲方应积极调查并告知乙方调查结果。</w:t>
      </w:r>
    </w:p>
    <w:p w14:paraId="23C399CA" w14:textId="77777777" w:rsidR="004D2A30" w:rsidRPr="009213C2" w:rsidRDefault="004D2A30" w:rsidP="004D2A30">
      <w:pPr>
        <w:widowControl/>
        <w:numPr>
          <w:ilvl w:val="0"/>
          <w:numId w:val="26"/>
        </w:numPr>
        <w:spacing w:line="180" w:lineRule="exact"/>
        <w:ind w:left="0" w:firstLineChars="189" w:firstLine="283"/>
        <w:jc w:val="left"/>
        <w:rPr>
          <w:rFonts w:ascii="宋体" w:hAnsi="宋体" w:cs="Tahoma"/>
          <w:color w:val="000000"/>
          <w:kern w:val="0"/>
          <w:sz w:val="15"/>
          <w:szCs w:val="18"/>
        </w:rPr>
      </w:pPr>
      <w:r w:rsidRPr="00E61294">
        <w:rPr>
          <w:rFonts w:ascii="宋体" w:hAnsi="宋体" w:cs="Tahoma" w:hint="eastAsia"/>
          <w:color w:val="000000"/>
          <w:kern w:val="0"/>
          <w:sz w:val="15"/>
          <w:szCs w:val="18"/>
        </w:rPr>
        <w:t>因甲方工作失误导致乙方支付指令处理延误的，甲方按《支付结算办法》的有关规定赔偿。</w:t>
      </w:r>
    </w:p>
    <w:p w14:paraId="21EFA4DD" w14:textId="77777777" w:rsidR="004D2A30" w:rsidRPr="009213C2" w:rsidRDefault="004D2A30" w:rsidP="004D2A30">
      <w:pPr>
        <w:widowControl/>
        <w:numPr>
          <w:ilvl w:val="0"/>
          <w:numId w:val="26"/>
        </w:numPr>
        <w:spacing w:line="180" w:lineRule="exact"/>
        <w:ind w:left="0" w:firstLineChars="189" w:firstLine="283"/>
        <w:jc w:val="left"/>
        <w:rPr>
          <w:rFonts w:ascii="宋体" w:hAnsi="宋体" w:cs="Tahoma"/>
          <w:color w:val="000000"/>
          <w:kern w:val="0"/>
          <w:sz w:val="15"/>
          <w:szCs w:val="18"/>
        </w:rPr>
      </w:pPr>
      <w:r w:rsidRPr="00E61294">
        <w:rPr>
          <w:rFonts w:ascii="宋体" w:hAnsi="宋体" w:cs="Tahoma" w:hint="eastAsia"/>
          <w:color w:val="000000"/>
          <w:kern w:val="0"/>
          <w:sz w:val="15"/>
          <w:szCs w:val="18"/>
        </w:rPr>
        <w:t>双方在履行本协议的过程中，如发生争议，应协商解决。协商不成的，任何一方均可向甲方所在地人民法院提起诉讼。</w:t>
      </w:r>
    </w:p>
    <w:p w14:paraId="01947AE5" w14:textId="77777777" w:rsidR="004D2A30" w:rsidRPr="009213C2" w:rsidRDefault="004D2A30" w:rsidP="004D2A30">
      <w:pPr>
        <w:widowControl/>
        <w:spacing w:line="240" w:lineRule="exact"/>
        <w:jc w:val="center"/>
        <w:outlineLvl w:val="0"/>
        <w:rPr>
          <w:rFonts w:ascii="宋体" w:hAnsi="宋体" w:cs="Tahoma"/>
          <w:b/>
          <w:color w:val="000000"/>
          <w:kern w:val="0"/>
          <w:sz w:val="15"/>
          <w:szCs w:val="18"/>
        </w:rPr>
      </w:pPr>
      <w:r w:rsidRPr="009213C2">
        <w:rPr>
          <w:rFonts w:ascii="宋体" w:hAnsi="宋体" w:cs="Tahoma" w:hint="eastAsia"/>
          <w:b/>
          <w:color w:val="000000"/>
          <w:kern w:val="0"/>
          <w:sz w:val="15"/>
          <w:szCs w:val="18"/>
        </w:rPr>
        <w:t>第六条 其他事项</w:t>
      </w:r>
    </w:p>
    <w:p w14:paraId="383B570B" w14:textId="77777777" w:rsidR="004D2A30" w:rsidRPr="009213C2" w:rsidRDefault="004D2A30" w:rsidP="004D2A30">
      <w:pPr>
        <w:widowControl/>
        <w:numPr>
          <w:ilvl w:val="0"/>
          <w:numId w:val="27"/>
        </w:numPr>
        <w:spacing w:line="180" w:lineRule="exact"/>
        <w:ind w:left="0" w:firstLine="284"/>
        <w:jc w:val="left"/>
        <w:rPr>
          <w:rFonts w:ascii="宋体" w:hAnsi="宋体" w:cs="Tahoma"/>
          <w:color w:val="000000"/>
          <w:kern w:val="0"/>
          <w:sz w:val="15"/>
          <w:szCs w:val="18"/>
        </w:rPr>
      </w:pPr>
      <w:r w:rsidRPr="000A7FA3">
        <w:rPr>
          <w:rFonts w:ascii="宋体" w:hAnsi="宋体" w:cs="Tahoma" w:hint="eastAsia"/>
          <w:color w:val="000000"/>
          <w:kern w:val="0"/>
          <w:sz w:val="15"/>
          <w:szCs w:val="18"/>
        </w:rPr>
        <w:t>本协议的成立、生效、履行和解释，均适用中华人民共和国法律；法律无明文规定的，可适用通行的金融惯例。</w:t>
      </w:r>
    </w:p>
    <w:p w14:paraId="57870F25" w14:textId="77777777" w:rsidR="004D2A30" w:rsidRPr="009213C2" w:rsidRDefault="004D2A30" w:rsidP="004D2A30">
      <w:pPr>
        <w:widowControl/>
        <w:numPr>
          <w:ilvl w:val="0"/>
          <w:numId w:val="27"/>
        </w:numPr>
        <w:spacing w:line="180" w:lineRule="exact"/>
        <w:ind w:left="0" w:firstLine="284"/>
        <w:jc w:val="left"/>
        <w:rPr>
          <w:rFonts w:ascii="宋体" w:hAnsi="宋体" w:cs="Tahoma"/>
          <w:color w:val="000000"/>
          <w:kern w:val="0"/>
          <w:sz w:val="15"/>
          <w:szCs w:val="18"/>
        </w:rPr>
      </w:pPr>
      <w:r w:rsidRPr="00946E49">
        <w:rPr>
          <w:rFonts w:ascii="宋体" w:hAnsi="宋体" w:cs="Tahoma" w:hint="eastAsia"/>
          <w:color w:val="000000"/>
          <w:kern w:val="0"/>
          <w:sz w:val="15"/>
          <w:szCs w:val="18"/>
        </w:rPr>
        <w:t>本协议是甲方的其他既有协议和约定的补充而非替代文件，如本协议与其他既有协议和约定有冲突，涉及电子银行业务的，应以本协议为准。</w:t>
      </w:r>
    </w:p>
    <w:p w14:paraId="735CF50D" w14:textId="77777777" w:rsidR="004D2A30" w:rsidRPr="009213C2" w:rsidRDefault="004D2A30" w:rsidP="004D2A30">
      <w:pPr>
        <w:widowControl/>
        <w:numPr>
          <w:ilvl w:val="0"/>
          <w:numId w:val="27"/>
        </w:numPr>
        <w:spacing w:line="180" w:lineRule="exact"/>
        <w:ind w:left="0" w:firstLine="284"/>
        <w:jc w:val="left"/>
        <w:rPr>
          <w:rFonts w:ascii="宋体" w:hAnsi="宋体" w:cs="Tahoma"/>
          <w:color w:val="000000"/>
          <w:kern w:val="0"/>
          <w:sz w:val="15"/>
          <w:szCs w:val="18"/>
        </w:rPr>
      </w:pPr>
      <w:r w:rsidRPr="00946E49">
        <w:rPr>
          <w:rFonts w:ascii="宋体" w:hAnsi="宋体" w:cs="Tahoma" w:hint="eastAsia"/>
          <w:color w:val="000000"/>
          <w:kern w:val="0"/>
          <w:sz w:val="15"/>
          <w:szCs w:val="18"/>
        </w:rPr>
        <w:t>甲方提供的电子银行服务受乙方注册账户情况的制约，如该账户挂失、止付、法律冻结等原因不能使用，相关服务自动中止。乙方注册账户状态恢复正常时，甲方重新提供相应服务。</w:t>
      </w:r>
    </w:p>
    <w:p w14:paraId="5031E22B" w14:textId="77777777" w:rsidR="004D2A30" w:rsidRPr="009213C2" w:rsidRDefault="004D2A30" w:rsidP="004D2A30">
      <w:pPr>
        <w:widowControl/>
        <w:numPr>
          <w:ilvl w:val="0"/>
          <w:numId w:val="27"/>
        </w:numPr>
        <w:spacing w:line="180" w:lineRule="exact"/>
        <w:ind w:left="0" w:firstLine="284"/>
        <w:jc w:val="left"/>
        <w:rPr>
          <w:rFonts w:ascii="宋体" w:hAnsi="宋体" w:cs="Tahoma"/>
          <w:color w:val="000000"/>
          <w:kern w:val="0"/>
          <w:sz w:val="15"/>
          <w:szCs w:val="18"/>
        </w:rPr>
      </w:pPr>
      <w:r w:rsidRPr="00946E49">
        <w:rPr>
          <w:rFonts w:ascii="宋体" w:hAnsi="宋体" w:cs="Tahoma" w:hint="eastAsia"/>
          <w:color w:val="000000"/>
          <w:kern w:val="0"/>
          <w:sz w:val="15"/>
          <w:szCs w:val="18"/>
        </w:rPr>
        <w:t>乙方电子银行注销手续办理完毕，本协议即为终止。</w:t>
      </w:r>
    </w:p>
    <w:p w14:paraId="24BE5B92" w14:textId="77777777" w:rsidR="004D2A30" w:rsidRPr="009213C2" w:rsidRDefault="004D2A30" w:rsidP="004D2A30">
      <w:pPr>
        <w:widowControl/>
        <w:numPr>
          <w:ilvl w:val="0"/>
          <w:numId w:val="27"/>
        </w:numPr>
        <w:spacing w:line="180" w:lineRule="exact"/>
        <w:ind w:left="0" w:firstLine="284"/>
        <w:jc w:val="left"/>
        <w:rPr>
          <w:rFonts w:ascii="宋体" w:hAnsi="宋体" w:cs="Tahoma"/>
          <w:color w:val="000000"/>
          <w:kern w:val="0"/>
          <w:sz w:val="15"/>
          <w:szCs w:val="18"/>
        </w:rPr>
      </w:pPr>
      <w:r w:rsidRPr="00946E49">
        <w:rPr>
          <w:rFonts w:ascii="宋体" w:hAnsi="宋体" w:cs="Tahoma" w:hint="eastAsia"/>
          <w:color w:val="000000"/>
          <w:kern w:val="0"/>
          <w:sz w:val="15"/>
          <w:szCs w:val="18"/>
        </w:rPr>
        <w:t>在乙方违反本协议规定或其他甲方业务规定的情况下，甲方有权中止或终止本协议。协议终止并不意味着终止前所发生的未完成交易指令的撤销，也不能消除因终止前的交易所带来的任何法律后果。</w:t>
      </w:r>
    </w:p>
    <w:p w14:paraId="35CBC29C" w14:textId="77777777" w:rsidR="004D2A30" w:rsidRPr="009213C2" w:rsidRDefault="004D2A30" w:rsidP="004D2A30">
      <w:pPr>
        <w:widowControl/>
        <w:numPr>
          <w:ilvl w:val="0"/>
          <w:numId w:val="27"/>
        </w:numPr>
        <w:spacing w:line="180" w:lineRule="exact"/>
        <w:ind w:left="0" w:firstLine="284"/>
        <w:jc w:val="left"/>
        <w:rPr>
          <w:rFonts w:ascii="宋体" w:hAnsi="宋体" w:cs="Tahoma"/>
          <w:color w:val="000000"/>
          <w:kern w:val="0"/>
          <w:sz w:val="15"/>
          <w:szCs w:val="18"/>
        </w:rPr>
      </w:pPr>
      <w:r w:rsidRPr="00946E49">
        <w:rPr>
          <w:rFonts w:ascii="宋体" w:hAnsi="宋体" w:cs="Tahoma" w:hint="eastAsia"/>
          <w:color w:val="000000"/>
          <w:kern w:val="0"/>
          <w:sz w:val="15"/>
          <w:szCs w:val="18"/>
        </w:rPr>
        <w:t>本协议的任何条款如因任何原因而被确认无效，都不影响本协议其他条款的效力。</w:t>
      </w:r>
    </w:p>
    <w:p w14:paraId="64F5BAF4" w14:textId="77777777" w:rsidR="004D2A30" w:rsidRPr="009213C2" w:rsidRDefault="004D2A30" w:rsidP="004D2A30">
      <w:pPr>
        <w:widowControl/>
        <w:numPr>
          <w:ilvl w:val="0"/>
          <w:numId w:val="27"/>
        </w:numPr>
        <w:spacing w:line="180" w:lineRule="exact"/>
        <w:ind w:left="0" w:firstLine="284"/>
        <w:jc w:val="left"/>
        <w:rPr>
          <w:rFonts w:ascii="宋体" w:hAnsi="宋体" w:cs="Tahoma"/>
          <w:color w:val="000000"/>
          <w:kern w:val="0"/>
          <w:sz w:val="15"/>
          <w:szCs w:val="18"/>
        </w:rPr>
      </w:pPr>
      <w:r w:rsidRPr="00946E49">
        <w:rPr>
          <w:rFonts w:ascii="宋体" w:hAnsi="宋体" w:cs="Tahoma" w:hint="eastAsia"/>
          <w:color w:val="000000"/>
          <w:kern w:val="0"/>
          <w:sz w:val="15"/>
          <w:szCs w:val="18"/>
        </w:rPr>
        <w:t>甲方不介入乙方与任何第三方之间的交易纠纷，但可协助乙方查明交易情况；因乙方与</w:t>
      </w:r>
      <w:proofErr w:type="gramStart"/>
      <w:r w:rsidRPr="00946E49">
        <w:rPr>
          <w:rFonts w:ascii="宋体" w:hAnsi="宋体" w:cs="Tahoma" w:hint="eastAsia"/>
          <w:color w:val="000000"/>
          <w:kern w:val="0"/>
          <w:sz w:val="15"/>
          <w:szCs w:val="18"/>
        </w:rPr>
        <w:t>第三方间纠纷</w:t>
      </w:r>
      <w:proofErr w:type="gramEnd"/>
      <w:r w:rsidRPr="00946E49">
        <w:rPr>
          <w:rFonts w:ascii="宋体" w:hAnsi="宋体" w:cs="Tahoma" w:hint="eastAsia"/>
          <w:color w:val="000000"/>
          <w:kern w:val="0"/>
          <w:sz w:val="15"/>
          <w:szCs w:val="18"/>
        </w:rPr>
        <w:t>造成甲方损失的，乙方应向甲方承担赔偿责任。</w:t>
      </w:r>
    </w:p>
    <w:p w14:paraId="42120C24" w14:textId="77777777" w:rsidR="004D2A30" w:rsidRPr="009213C2" w:rsidRDefault="004D2A30" w:rsidP="004D2A30">
      <w:pPr>
        <w:widowControl/>
        <w:numPr>
          <w:ilvl w:val="0"/>
          <w:numId w:val="27"/>
        </w:numPr>
        <w:spacing w:line="180" w:lineRule="exact"/>
        <w:ind w:left="0" w:firstLine="284"/>
        <w:jc w:val="left"/>
        <w:rPr>
          <w:rFonts w:ascii="宋体" w:hAnsi="宋体" w:cs="Tahoma"/>
          <w:color w:val="000000"/>
          <w:kern w:val="0"/>
          <w:sz w:val="15"/>
          <w:szCs w:val="18"/>
        </w:rPr>
      </w:pPr>
      <w:r w:rsidRPr="00946E49">
        <w:rPr>
          <w:rFonts w:ascii="宋体" w:hAnsi="宋体" w:cs="Tahoma" w:hint="eastAsia"/>
          <w:color w:val="000000"/>
          <w:kern w:val="0"/>
          <w:sz w:val="15"/>
          <w:szCs w:val="18"/>
        </w:rPr>
        <w:t>乙方通过自助渠道申请电子银行中的手机银行服务的，本协议自乙方通过自助渠道系统成功开通手机银行服务时生效。</w:t>
      </w:r>
    </w:p>
    <w:p w14:paraId="49689153" w14:textId="77777777" w:rsidR="004D2A30" w:rsidRPr="009213C2" w:rsidRDefault="004D2A30" w:rsidP="004D2A30">
      <w:pPr>
        <w:widowControl/>
        <w:numPr>
          <w:ilvl w:val="0"/>
          <w:numId w:val="27"/>
        </w:numPr>
        <w:spacing w:line="180" w:lineRule="exact"/>
        <w:ind w:left="0" w:firstLine="284"/>
        <w:jc w:val="left"/>
        <w:rPr>
          <w:rFonts w:ascii="宋体" w:hAnsi="宋体" w:cs="Tahoma"/>
          <w:color w:val="000000"/>
          <w:kern w:val="0"/>
          <w:sz w:val="15"/>
          <w:szCs w:val="18"/>
        </w:rPr>
      </w:pPr>
      <w:r w:rsidRPr="009213C2">
        <w:rPr>
          <w:rFonts w:ascii="宋体" w:hAnsi="宋体" w:cs="Tahoma" w:hint="eastAsia"/>
          <w:color w:val="000000"/>
          <w:kern w:val="0"/>
          <w:sz w:val="15"/>
          <w:szCs w:val="18"/>
        </w:rPr>
        <w:t>本协议壹式贰份，甲方持有壹份，乙方持有壹份。</w:t>
      </w:r>
    </w:p>
    <w:p w14:paraId="4B9C0B99" w14:textId="77777777" w:rsidR="004D2A30" w:rsidRPr="009213C2" w:rsidRDefault="004D2A30" w:rsidP="004D2A30">
      <w:pPr>
        <w:widowControl/>
        <w:numPr>
          <w:ilvl w:val="0"/>
          <w:numId w:val="27"/>
        </w:numPr>
        <w:spacing w:line="180" w:lineRule="exact"/>
        <w:ind w:left="0" w:firstLine="284"/>
        <w:jc w:val="left"/>
        <w:rPr>
          <w:rFonts w:ascii="ˎ̥" w:hAnsi="ˎ̥" w:cs="Tahoma" w:hint="eastAsia"/>
          <w:color w:val="000000"/>
          <w:kern w:val="0"/>
          <w:sz w:val="15"/>
          <w:szCs w:val="18"/>
        </w:rPr>
      </w:pPr>
      <w:r w:rsidRPr="009213C2">
        <w:rPr>
          <w:rFonts w:ascii="宋体" w:hAnsi="宋体" w:cs="Tahoma" w:hint="eastAsia"/>
          <w:color w:val="000000"/>
          <w:kern w:val="0"/>
          <w:sz w:val="15"/>
          <w:szCs w:val="18"/>
        </w:rPr>
        <w:t>本协议</w:t>
      </w:r>
      <w:r w:rsidRPr="00946E49">
        <w:rPr>
          <w:rFonts w:ascii="宋体" w:hAnsi="宋体" w:cs="Tahoma" w:hint="eastAsia"/>
          <w:color w:val="000000"/>
          <w:kern w:val="0"/>
          <w:sz w:val="15"/>
          <w:szCs w:val="18"/>
        </w:rPr>
        <w:t>自双方签字盖章后生效。</w:t>
      </w:r>
    </w:p>
    <w:p w14:paraId="1E959C6E" w14:textId="77777777" w:rsidR="00B97607" w:rsidRPr="00A50BD8" w:rsidRDefault="00B97607" w:rsidP="004601F1">
      <w:pPr>
        <w:widowControl/>
        <w:spacing w:line="180" w:lineRule="exact"/>
        <w:ind w:left="284"/>
        <w:jc w:val="left"/>
        <w:rPr>
          <w:rFonts w:ascii="ˎ̥" w:hAnsi="ˎ̥" w:cs="Tahoma" w:hint="eastAsia"/>
          <w:color w:val="000000"/>
          <w:kern w:val="0"/>
          <w:sz w:val="13"/>
          <w:szCs w:val="18"/>
        </w:rPr>
      </w:pPr>
    </w:p>
    <w:sectPr w:rsidR="00B97607" w:rsidRPr="00A50BD8" w:rsidSect="00A50BD8">
      <w:headerReference w:type="default" r:id="rId14"/>
      <w:type w:val="continuous"/>
      <w:pgSz w:w="11906" w:h="16838"/>
      <w:pgMar w:top="284" w:right="284" w:bottom="284" w:left="284" w:header="851" w:footer="992" w:gutter="0"/>
      <w:pgNumType w:fmt="numberInDash"/>
      <w:cols w:num="2" w:space="21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0A813E" w14:textId="77777777" w:rsidR="0018013D" w:rsidRDefault="0018013D" w:rsidP="001D36CB">
      <w:r>
        <w:separator/>
      </w:r>
    </w:p>
  </w:endnote>
  <w:endnote w:type="continuationSeparator" w:id="0">
    <w:p w14:paraId="34448427" w14:textId="77777777" w:rsidR="0018013D" w:rsidRDefault="0018013D" w:rsidP="001D3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ˎ̥">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13C2A0" w14:textId="77777777" w:rsidR="0018013D" w:rsidRDefault="0018013D" w:rsidP="001D36CB">
      <w:r>
        <w:separator/>
      </w:r>
    </w:p>
  </w:footnote>
  <w:footnote w:type="continuationSeparator" w:id="0">
    <w:p w14:paraId="36BC66C8" w14:textId="77777777" w:rsidR="0018013D" w:rsidRDefault="0018013D" w:rsidP="001D36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8C03D" w14:textId="77777777" w:rsidR="004D2A30" w:rsidRDefault="004D2A30" w:rsidP="00457757">
    <w:pPr>
      <w:pStyle w:val="a4"/>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CE328" w14:textId="77777777" w:rsidR="00A50BD8" w:rsidRDefault="00A50BD8" w:rsidP="00457757">
    <w:pPr>
      <w:pStyle w:val="a4"/>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434EB"/>
    <w:multiLevelType w:val="hybridMultilevel"/>
    <w:tmpl w:val="FE6034B6"/>
    <w:lvl w:ilvl="0" w:tplc="04090017">
      <w:start w:val="1"/>
      <w:numFmt w:val="chineseCountingThousand"/>
      <w:lvlText w:val="(%1)"/>
      <w:lvlJc w:val="left"/>
      <w:pPr>
        <w:ind w:left="941" w:hanging="420"/>
      </w:pPr>
      <w:rPr>
        <w:rFonts w:hint="default"/>
      </w:rPr>
    </w:lvl>
    <w:lvl w:ilvl="1" w:tplc="04090019" w:tentative="1">
      <w:start w:val="1"/>
      <w:numFmt w:val="lowerLetter"/>
      <w:lvlText w:val="%2)"/>
      <w:lvlJc w:val="left"/>
      <w:pPr>
        <w:ind w:left="1361" w:hanging="420"/>
      </w:pPr>
    </w:lvl>
    <w:lvl w:ilvl="2" w:tplc="0409001B" w:tentative="1">
      <w:start w:val="1"/>
      <w:numFmt w:val="lowerRoman"/>
      <w:lvlText w:val="%3."/>
      <w:lvlJc w:val="right"/>
      <w:pPr>
        <w:ind w:left="1781" w:hanging="420"/>
      </w:pPr>
    </w:lvl>
    <w:lvl w:ilvl="3" w:tplc="0409000F" w:tentative="1">
      <w:start w:val="1"/>
      <w:numFmt w:val="decimal"/>
      <w:lvlText w:val="%4."/>
      <w:lvlJc w:val="left"/>
      <w:pPr>
        <w:ind w:left="2201" w:hanging="420"/>
      </w:pPr>
    </w:lvl>
    <w:lvl w:ilvl="4" w:tplc="04090019" w:tentative="1">
      <w:start w:val="1"/>
      <w:numFmt w:val="lowerLetter"/>
      <w:lvlText w:val="%5)"/>
      <w:lvlJc w:val="left"/>
      <w:pPr>
        <w:ind w:left="2621" w:hanging="420"/>
      </w:pPr>
    </w:lvl>
    <w:lvl w:ilvl="5" w:tplc="0409001B" w:tentative="1">
      <w:start w:val="1"/>
      <w:numFmt w:val="lowerRoman"/>
      <w:lvlText w:val="%6."/>
      <w:lvlJc w:val="right"/>
      <w:pPr>
        <w:ind w:left="3041" w:hanging="420"/>
      </w:pPr>
    </w:lvl>
    <w:lvl w:ilvl="6" w:tplc="0409000F" w:tentative="1">
      <w:start w:val="1"/>
      <w:numFmt w:val="decimal"/>
      <w:lvlText w:val="%7."/>
      <w:lvlJc w:val="left"/>
      <w:pPr>
        <w:ind w:left="3461" w:hanging="420"/>
      </w:pPr>
    </w:lvl>
    <w:lvl w:ilvl="7" w:tplc="04090019" w:tentative="1">
      <w:start w:val="1"/>
      <w:numFmt w:val="lowerLetter"/>
      <w:lvlText w:val="%8)"/>
      <w:lvlJc w:val="left"/>
      <w:pPr>
        <w:ind w:left="3881" w:hanging="420"/>
      </w:pPr>
    </w:lvl>
    <w:lvl w:ilvl="8" w:tplc="0409001B" w:tentative="1">
      <w:start w:val="1"/>
      <w:numFmt w:val="lowerRoman"/>
      <w:lvlText w:val="%9."/>
      <w:lvlJc w:val="right"/>
      <w:pPr>
        <w:ind w:left="4301" w:hanging="420"/>
      </w:pPr>
    </w:lvl>
  </w:abstractNum>
  <w:abstractNum w:abstractNumId="1" w15:restartNumberingAfterBreak="0">
    <w:nsid w:val="119B1168"/>
    <w:multiLevelType w:val="hybridMultilevel"/>
    <w:tmpl w:val="4ABEB0B2"/>
    <w:lvl w:ilvl="0" w:tplc="8CF2A7D6">
      <w:start w:val="1"/>
      <w:numFmt w:val="japaneseCounting"/>
      <w:lvlText w:val="（%1）"/>
      <w:lvlJc w:val="left"/>
      <w:pPr>
        <w:ind w:left="1065" w:hanging="720"/>
      </w:pPr>
      <w:rPr>
        <w:rFonts w:hint="default"/>
      </w:rPr>
    </w:lvl>
    <w:lvl w:ilvl="1" w:tplc="04090019" w:tentative="1">
      <w:start w:val="1"/>
      <w:numFmt w:val="lowerLetter"/>
      <w:lvlText w:val="%2)"/>
      <w:lvlJc w:val="left"/>
      <w:pPr>
        <w:ind w:left="1185" w:hanging="420"/>
      </w:pPr>
    </w:lvl>
    <w:lvl w:ilvl="2" w:tplc="0409001B" w:tentative="1">
      <w:start w:val="1"/>
      <w:numFmt w:val="lowerRoman"/>
      <w:lvlText w:val="%3."/>
      <w:lvlJc w:val="right"/>
      <w:pPr>
        <w:ind w:left="1605" w:hanging="420"/>
      </w:pPr>
    </w:lvl>
    <w:lvl w:ilvl="3" w:tplc="0409000F" w:tentative="1">
      <w:start w:val="1"/>
      <w:numFmt w:val="decimal"/>
      <w:lvlText w:val="%4."/>
      <w:lvlJc w:val="left"/>
      <w:pPr>
        <w:ind w:left="2025" w:hanging="420"/>
      </w:pPr>
    </w:lvl>
    <w:lvl w:ilvl="4" w:tplc="04090019" w:tentative="1">
      <w:start w:val="1"/>
      <w:numFmt w:val="lowerLetter"/>
      <w:lvlText w:val="%5)"/>
      <w:lvlJc w:val="left"/>
      <w:pPr>
        <w:ind w:left="2445" w:hanging="420"/>
      </w:pPr>
    </w:lvl>
    <w:lvl w:ilvl="5" w:tplc="0409001B" w:tentative="1">
      <w:start w:val="1"/>
      <w:numFmt w:val="lowerRoman"/>
      <w:lvlText w:val="%6."/>
      <w:lvlJc w:val="right"/>
      <w:pPr>
        <w:ind w:left="2865" w:hanging="420"/>
      </w:pPr>
    </w:lvl>
    <w:lvl w:ilvl="6" w:tplc="0409000F" w:tentative="1">
      <w:start w:val="1"/>
      <w:numFmt w:val="decimal"/>
      <w:lvlText w:val="%7."/>
      <w:lvlJc w:val="left"/>
      <w:pPr>
        <w:ind w:left="3285" w:hanging="420"/>
      </w:pPr>
    </w:lvl>
    <w:lvl w:ilvl="7" w:tplc="04090019" w:tentative="1">
      <w:start w:val="1"/>
      <w:numFmt w:val="lowerLetter"/>
      <w:lvlText w:val="%8)"/>
      <w:lvlJc w:val="left"/>
      <w:pPr>
        <w:ind w:left="3705" w:hanging="420"/>
      </w:pPr>
    </w:lvl>
    <w:lvl w:ilvl="8" w:tplc="0409001B" w:tentative="1">
      <w:start w:val="1"/>
      <w:numFmt w:val="lowerRoman"/>
      <w:lvlText w:val="%9."/>
      <w:lvlJc w:val="right"/>
      <w:pPr>
        <w:ind w:left="4125" w:hanging="420"/>
      </w:pPr>
    </w:lvl>
  </w:abstractNum>
  <w:abstractNum w:abstractNumId="2" w15:restartNumberingAfterBreak="0">
    <w:nsid w:val="14B05973"/>
    <w:multiLevelType w:val="hybridMultilevel"/>
    <w:tmpl w:val="5B6CBC2C"/>
    <w:lvl w:ilvl="0" w:tplc="C122AC94">
      <w:start w:val="1"/>
      <w:numFmt w:val="decimal"/>
      <w:lvlText w:val="%1、"/>
      <w:lvlJc w:val="left"/>
      <w:pPr>
        <w:ind w:left="825" w:hanging="360"/>
      </w:pPr>
      <w:rPr>
        <w:rFonts w:hint="default"/>
      </w:rPr>
    </w:lvl>
    <w:lvl w:ilvl="1" w:tplc="04090019" w:tentative="1">
      <w:start w:val="1"/>
      <w:numFmt w:val="lowerLetter"/>
      <w:lvlText w:val="%2)"/>
      <w:lvlJc w:val="left"/>
      <w:pPr>
        <w:ind w:left="1305" w:hanging="420"/>
      </w:pPr>
    </w:lvl>
    <w:lvl w:ilvl="2" w:tplc="0409001B" w:tentative="1">
      <w:start w:val="1"/>
      <w:numFmt w:val="lowerRoman"/>
      <w:lvlText w:val="%3."/>
      <w:lvlJc w:val="right"/>
      <w:pPr>
        <w:ind w:left="1725" w:hanging="420"/>
      </w:pPr>
    </w:lvl>
    <w:lvl w:ilvl="3" w:tplc="0409000F" w:tentative="1">
      <w:start w:val="1"/>
      <w:numFmt w:val="decimal"/>
      <w:lvlText w:val="%4."/>
      <w:lvlJc w:val="left"/>
      <w:pPr>
        <w:ind w:left="2145" w:hanging="420"/>
      </w:pPr>
    </w:lvl>
    <w:lvl w:ilvl="4" w:tplc="04090019" w:tentative="1">
      <w:start w:val="1"/>
      <w:numFmt w:val="lowerLetter"/>
      <w:lvlText w:val="%5)"/>
      <w:lvlJc w:val="left"/>
      <w:pPr>
        <w:ind w:left="2565" w:hanging="420"/>
      </w:pPr>
    </w:lvl>
    <w:lvl w:ilvl="5" w:tplc="0409001B" w:tentative="1">
      <w:start w:val="1"/>
      <w:numFmt w:val="lowerRoman"/>
      <w:lvlText w:val="%6."/>
      <w:lvlJc w:val="right"/>
      <w:pPr>
        <w:ind w:left="2985" w:hanging="420"/>
      </w:pPr>
    </w:lvl>
    <w:lvl w:ilvl="6" w:tplc="0409000F" w:tentative="1">
      <w:start w:val="1"/>
      <w:numFmt w:val="decimal"/>
      <w:lvlText w:val="%7."/>
      <w:lvlJc w:val="left"/>
      <w:pPr>
        <w:ind w:left="3405" w:hanging="420"/>
      </w:pPr>
    </w:lvl>
    <w:lvl w:ilvl="7" w:tplc="04090019" w:tentative="1">
      <w:start w:val="1"/>
      <w:numFmt w:val="lowerLetter"/>
      <w:lvlText w:val="%8)"/>
      <w:lvlJc w:val="left"/>
      <w:pPr>
        <w:ind w:left="3825" w:hanging="420"/>
      </w:pPr>
    </w:lvl>
    <w:lvl w:ilvl="8" w:tplc="0409001B" w:tentative="1">
      <w:start w:val="1"/>
      <w:numFmt w:val="lowerRoman"/>
      <w:lvlText w:val="%9."/>
      <w:lvlJc w:val="right"/>
      <w:pPr>
        <w:ind w:left="4245" w:hanging="420"/>
      </w:pPr>
    </w:lvl>
  </w:abstractNum>
  <w:abstractNum w:abstractNumId="3" w15:restartNumberingAfterBreak="0">
    <w:nsid w:val="1B39006F"/>
    <w:multiLevelType w:val="hybridMultilevel"/>
    <w:tmpl w:val="AF446066"/>
    <w:lvl w:ilvl="0" w:tplc="91BEA556">
      <w:start w:val="1"/>
      <w:numFmt w:val="chineseCountingThousand"/>
      <w:lvlText w:val="(%1)"/>
      <w:lvlJc w:val="left"/>
      <w:pPr>
        <w:ind w:left="680" w:hanging="420"/>
      </w:pPr>
      <w:rPr>
        <w:b/>
      </w:rPr>
    </w:lvl>
    <w:lvl w:ilvl="1" w:tplc="04090019" w:tentative="1">
      <w:start w:val="1"/>
      <w:numFmt w:val="lowerLetter"/>
      <w:lvlText w:val="%2)"/>
      <w:lvlJc w:val="left"/>
      <w:pPr>
        <w:ind w:left="1100" w:hanging="420"/>
      </w:pPr>
    </w:lvl>
    <w:lvl w:ilvl="2" w:tplc="0409001B" w:tentative="1">
      <w:start w:val="1"/>
      <w:numFmt w:val="lowerRoman"/>
      <w:lvlText w:val="%3."/>
      <w:lvlJc w:val="right"/>
      <w:pPr>
        <w:ind w:left="1520" w:hanging="420"/>
      </w:pPr>
    </w:lvl>
    <w:lvl w:ilvl="3" w:tplc="0409000F" w:tentative="1">
      <w:start w:val="1"/>
      <w:numFmt w:val="decimal"/>
      <w:lvlText w:val="%4."/>
      <w:lvlJc w:val="left"/>
      <w:pPr>
        <w:ind w:left="1940" w:hanging="420"/>
      </w:pPr>
    </w:lvl>
    <w:lvl w:ilvl="4" w:tplc="04090019" w:tentative="1">
      <w:start w:val="1"/>
      <w:numFmt w:val="lowerLetter"/>
      <w:lvlText w:val="%5)"/>
      <w:lvlJc w:val="left"/>
      <w:pPr>
        <w:ind w:left="2360" w:hanging="420"/>
      </w:pPr>
    </w:lvl>
    <w:lvl w:ilvl="5" w:tplc="0409001B" w:tentative="1">
      <w:start w:val="1"/>
      <w:numFmt w:val="lowerRoman"/>
      <w:lvlText w:val="%6."/>
      <w:lvlJc w:val="right"/>
      <w:pPr>
        <w:ind w:left="2780" w:hanging="420"/>
      </w:pPr>
    </w:lvl>
    <w:lvl w:ilvl="6" w:tplc="0409000F" w:tentative="1">
      <w:start w:val="1"/>
      <w:numFmt w:val="decimal"/>
      <w:lvlText w:val="%7."/>
      <w:lvlJc w:val="left"/>
      <w:pPr>
        <w:ind w:left="3200" w:hanging="420"/>
      </w:pPr>
    </w:lvl>
    <w:lvl w:ilvl="7" w:tplc="04090019" w:tentative="1">
      <w:start w:val="1"/>
      <w:numFmt w:val="lowerLetter"/>
      <w:lvlText w:val="%8)"/>
      <w:lvlJc w:val="left"/>
      <w:pPr>
        <w:ind w:left="3620" w:hanging="420"/>
      </w:pPr>
    </w:lvl>
    <w:lvl w:ilvl="8" w:tplc="0409001B" w:tentative="1">
      <w:start w:val="1"/>
      <w:numFmt w:val="lowerRoman"/>
      <w:lvlText w:val="%9."/>
      <w:lvlJc w:val="right"/>
      <w:pPr>
        <w:ind w:left="4040" w:hanging="420"/>
      </w:pPr>
    </w:lvl>
  </w:abstractNum>
  <w:abstractNum w:abstractNumId="4" w15:restartNumberingAfterBreak="0">
    <w:nsid w:val="1EEC6B46"/>
    <w:multiLevelType w:val="hybridMultilevel"/>
    <w:tmpl w:val="F46C54E6"/>
    <w:lvl w:ilvl="0" w:tplc="7DA0CF22">
      <w:start w:val="1"/>
      <w:numFmt w:val="chineseCountingThousand"/>
      <w:suff w:val="space"/>
      <w:lvlText w:val="(%1)"/>
      <w:lvlJc w:val="left"/>
      <w:pPr>
        <w:ind w:left="567" w:hanging="307"/>
      </w:pPr>
      <w:rPr>
        <w:rFonts w:ascii="宋体" w:eastAsia="宋体" w:hAnsi="宋体" w:hint="eastAsia"/>
        <w:b w:val="0"/>
      </w:rPr>
    </w:lvl>
    <w:lvl w:ilvl="1" w:tplc="04090019" w:tentative="1">
      <w:start w:val="1"/>
      <w:numFmt w:val="lowerLetter"/>
      <w:lvlText w:val="%2)"/>
      <w:lvlJc w:val="left"/>
      <w:pPr>
        <w:ind w:left="1100" w:hanging="420"/>
      </w:pPr>
    </w:lvl>
    <w:lvl w:ilvl="2" w:tplc="0409001B" w:tentative="1">
      <w:start w:val="1"/>
      <w:numFmt w:val="lowerRoman"/>
      <w:lvlText w:val="%3."/>
      <w:lvlJc w:val="right"/>
      <w:pPr>
        <w:ind w:left="1520" w:hanging="420"/>
      </w:pPr>
    </w:lvl>
    <w:lvl w:ilvl="3" w:tplc="0409000F" w:tentative="1">
      <w:start w:val="1"/>
      <w:numFmt w:val="decimal"/>
      <w:lvlText w:val="%4."/>
      <w:lvlJc w:val="left"/>
      <w:pPr>
        <w:ind w:left="1940" w:hanging="420"/>
      </w:pPr>
    </w:lvl>
    <w:lvl w:ilvl="4" w:tplc="04090019" w:tentative="1">
      <w:start w:val="1"/>
      <w:numFmt w:val="lowerLetter"/>
      <w:lvlText w:val="%5)"/>
      <w:lvlJc w:val="left"/>
      <w:pPr>
        <w:ind w:left="2360" w:hanging="420"/>
      </w:pPr>
    </w:lvl>
    <w:lvl w:ilvl="5" w:tplc="0409001B" w:tentative="1">
      <w:start w:val="1"/>
      <w:numFmt w:val="lowerRoman"/>
      <w:lvlText w:val="%6."/>
      <w:lvlJc w:val="right"/>
      <w:pPr>
        <w:ind w:left="2780" w:hanging="420"/>
      </w:pPr>
    </w:lvl>
    <w:lvl w:ilvl="6" w:tplc="0409000F" w:tentative="1">
      <w:start w:val="1"/>
      <w:numFmt w:val="decimal"/>
      <w:lvlText w:val="%7."/>
      <w:lvlJc w:val="left"/>
      <w:pPr>
        <w:ind w:left="3200" w:hanging="420"/>
      </w:pPr>
    </w:lvl>
    <w:lvl w:ilvl="7" w:tplc="04090019" w:tentative="1">
      <w:start w:val="1"/>
      <w:numFmt w:val="lowerLetter"/>
      <w:lvlText w:val="%8)"/>
      <w:lvlJc w:val="left"/>
      <w:pPr>
        <w:ind w:left="3620" w:hanging="420"/>
      </w:pPr>
    </w:lvl>
    <w:lvl w:ilvl="8" w:tplc="0409001B" w:tentative="1">
      <w:start w:val="1"/>
      <w:numFmt w:val="lowerRoman"/>
      <w:lvlText w:val="%9."/>
      <w:lvlJc w:val="right"/>
      <w:pPr>
        <w:ind w:left="4040" w:hanging="420"/>
      </w:pPr>
    </w:lvl>
  </w:abstractNum>
  <w:abstractNum w:abstractNumId="5" w15:restartNumberingAfterBreak="0">
    <w:nsid w:val="26182FEA"/>
    <w:multiLevelType w:val="hybridMultilevel"/>
    <w:tmpl w:val="90242DEE"/>
    <w:lvl w:ilvl="0" w:tplc="5E0EBD74">
      <w:start w:val="1"/>
      <w:numFmt w:val="chineseCountingThousand"/>
      <w:suff w:val="space"/>
      <w:lvlText w:val="(%1)"/>
      <w:lvlJc w:val="left"/>
      <w:pPr>
        <w:ind w:left="567" w:hanging="307"/>
      </w:pPr>
      <w:rPr>
        <w:rFonts w:ascii="宋体" w:eastAsia="宋体" w:hAnsi="宋体" w:hint="eastAsia"/>
        <w:b w:val="0"/>
      </w:rPr>
    </w:lvl>
    <w:lvl w:ilvl="1" w:tplc="04090019" w:tentative="1">
      <w:start w:val="1"/>
      <w:numFmt w:val="lowerLetter"/>
      <w:lvlText w:val="%2)"/>
      <w:lvlJc w:val="left"/>
      <w:pPr>
        <w:ind w:left="1100" w:hanging="420"/>
      </w:pPr>
    </w:lvl>
    <w:lvl w:ilvl="2" w:tplc="0409001B" w:tentative="1">
      <w:start w:val="1"/>
      <w:numFmt w:val="lowerRoman"/>
      <w:lvlText w:val="%3."/>
      <w:lvlJc w:val="right"/>
      <w:pPr>
        <w:ind w:left="1520" w:hanging="420"/>
      </w:pPr>
    </w:lvl>
    <w:lvl w:ilvl="3" w:tplc="0409000F" w:tentative="1">
      <w:start w:val="1"/>
      <w:numFmt w:val="decimal"/>
      <w:lvlText w:val="%4."/>
      <w:lvlJc w:val="left"/>
      <w:pPr>
        <w:ind w:left="1940" w:hanging="420"/>
      </w:pPr>
    </w:lvl>
    <w:lvl w:ilvl="4" w:tplc="04090019" w:tentative="1">
      <w:start w:val="1"/>
      <w:numFmt w:val="lowerLetter"/>
      <w:lvlText w:val="%5)"/>
      <w:lvlJc w:val="left"/>
      <w:pPr>
        <w:ind w:left="2360" w:hanging="420"/>
      </w:pPr>
    </w:lvl>
    <w:lvl w:ilvl="5" w:tplc="0409001B" w:tentative="1">
      <w:start w:val="1"/>
      <w:numFmt w:val="lowerRoman"/>
      <w:lvlText w:val="%6."/>
      <w:lvlJc w:val="right"/>
      <w:pPr>
        <w:ind w:left="2780" w:hanging="420"/>
      </w:pPr>
    </w:lvl>
    <w:lvl w:ilvl="6" w:tplc="0409000F" w:tentative="1">
      <w:start w:val="1"/>
      <w:numFmt w:val="decimal"/>
      <w:lvlText w:val="%7."/>
      <w:lvlJc w:val="left"/>
      <w:pPr>
        <w:ind w:left="3200" w:hanging="420"/>
      </w:pPr>
    </w:lvl>
    <w:lvl w:ilvl="7" w:tplc="04090019" w:tentative="1">
      <w:start w:val="1"/>
      <w:numFmt w:val="lowerLetter"/>
      <w:lvlText w:val="%8)"/>
      <w:lvlJc w:val="left"/>
      <w:pPr>
        <w:ind w:left="3620" w:hanging="420"/>
      </w:pPr>
    </w:lvl>
    <w:lvl w:ilvl="8" w:tplc="0409001B" w:tentative="1">
      <w:start w:val="1"/>
      <w:numFmt w:val="lowerRoman"/>
      <w:lvlText w:val="%9."/>
      <w:lvlJc w:val="right"/>
      <w:pPr>
        <w:ind w:left="4040" w:hanging="420"/>
      </w:pPr>
    </w:lvl>
  </w:abstractNum>
  <w:abstractNum w:abstractNumId="6" w15:restartNumberingAfterBreak="0">
    <w:nsid w:val="26332F7C"/>
    <w:multiLevelType w:val="hybridMultilevel"/>
    <w:tmpl w:val="392CBF58"/>
    <w:lvl w:ilvl="0" w:tplc="3AFE9786">
      <w:start w:val="1"/>
      <w:numFmt w:val="chineseCountingThousand"/>
      <w:suff w:val="space"/>
      <w:lvlText w:val="(%1)"/>
      <w:lvlJc w:val="left"/>
      <w:pPr>
        <w:ind w:left="567" w:hanging="307"/>
      </w:pPr>
      <w:rPr>
        <w:rFonts w:ascii="宋体" w:eastAsia="宋体" w:hAnsi="宋体" w:hint="eastAsia"/>
        <w:b w:val="0"/>
      </w:rPr>
    </w:lvl>
    <w:lvl w:ilvl="1" w:tplc="04090019" w:tentative="1">
      <w:start w:val="1"/>
      <w:numFmt w:val="lowerLetter"/>
      <w:lvlText w:val="%2)"/>
      <w:lvlJc w:val="left"/>
      <w:pPr>
        <w:ind w:left="1100" w:hanging="420"/>
      </w:pPr>
    </w:lvl>
    <w:lvl w:ilvl="2" w:tplc="0409001B" w:tentative="1">
      <w:start w:val="1"/>
      <w:numFmt w:val="lowerRoman"/>
      <w:lvlText w:val="%3."/>
      <w:lvlJc w:val="right"/>
      <w:pPr>
        <w:ind w:left="1520" w:hanging="420"/>
      </w:pPr>
    </w:lvl>
    <w:lvl w:ilvl="3" w:tplc="0409000F" w:tentative="1">
      <w:start w:val="1"/>
      <w:numFmt w:val="decimal"/>
      <w:lvlText w:val="%4."/>
      <w:lvlJc w:val="left"/>
      <w:pPr>
        <w:ind w:left="1940" w:hanging="420"/>
      </w:pPr>
    </w:lvl>
    <w:lvl w:ilvl="4" w:tplc="04090019" w:tentative="1">
      <w:start w:val="1"/>
      <w:numFmt w:val="lowerLetter"/>
      <w:lvlText w:val="%5)"/>
      <w:lvlJc w:val="left"/>
      <w:pPr>
        <w:ind w:left="2360" w:hanging="420"/>
      </w:pPr>
    </w:lvl>
    <w:lvl w:ilvl="5" w:tplc="0409001B" w:tentative="1">
      <w:start w:val="1"/>
      <w:numFmt w:val="lowerRoman"/>
      <w:lvlText w:val="%6."/>
      <w:lvlJc w:val="right"/>
      <w:pPr>
        <w:ind w:left="2780" w:hanging="420"/>
      </w:pPr>
    </w:lvl>
    <w:lvl w:ilvl="6" w:tplc="0409000F" w:tentative="1">
      <w:start w:val="1"/>
      <w:numFmt w:val="decimal"/>
      <w:lvlText w:val="%7."/>
      <w:lvlJc w:val="left"/>
      <w:pPr>
        <w:ind w:left="3200" w:hanging="420"/>
      </w:pPr>
    </w:lvl>
    <w:lvl w:ilvl="7" w:tplc="04090019" w:tentative="1">
      <w:start w:val="1"/>
      <w:numFmt w:val="lowerLetter"/>
      <w:lvlText w:val="%8)"/>
      <w:lvlJc w:val="left"/>
      <w:pPr>
        <w:ind w:left="3620" w:hanging="420"/>
      </w:pPr>
    </w:lvl>
    <w:lvl w:ilvl="8" w:tplc="0409001B" w:tentative="1">
      <w:start w:val="1"/>
      <w:numFmt w:val="lowerRoman"/>
      <w:lvlText w:val="%9."/>
      <w:lvlJc w:val="right"/>
      <w:pPr>
        <w:ind w:left="4040" w:hanging="420"/>
      </w:pPr>
    </w:lvl>
  </w:abstractNum>
  <w:abstractNum w:abstractNumId="7" w15:restartNumberingAfterBreak="0">
    <w:nsid w:val="28D51FAC"/>
    <w:multiLevelType w:val="hybridMultilevel"/>
    <w:tmpl w:val="C3341294"/>
    <w:lvl w:ilvl="0" w:tplc="0192B1F2">
      <w:start w:val="1"/>
      <w:numFmt w:val="chineseCountingThousand"/>
      <w:suff w:val="space"/>
      <w:lvlText w:val="(%1)"/>
      <w:lvlJc w:val="left"/>
      <w:pPr>
        <w:ind w:left="567" w:hanging="307"/>
      </w:pPr>
      <w:rPr>
        <w:rFonts w:ascii="宋体" w:eastAsia="宋体" w:hAnsi="宋体" w:hint="eastAsia"/>
        <w:b w:val="0"/>
      </w:rPr>
    </w:lvl>
    <w:lvl w:ilvl="1" w:tplc="04090019" w:tentative="1">
      <w:start w:val="1"/>
      <w:numFmt w:val="lowerLetter"/>
      <w:lvlText w:val="%2)"/>
      <w:lvlJc w:val="left"/>
      <w:pPr>
        <w:ind w:left="1100" w:hanging="420"/>
      </w:pPr>
    </w:lvl>
    <w:lvl w:ilvl="2" w:tplc="0409001B" w:tentative="1">
      <w:start w:val="1"/>
      <w:numFmt w:val="lowerRoman"/>
      <w:lvlText w:val="%3."/>
      <w:lvlJc w:val="right"/>
      <w:pPr>
        <w:ind w:left="1520" w:hanging="420"/>
      </w:pPr>
    </w:lvl>
    <w:lvl w:ilvl="3" w:tplc="0409000F" w:tentative="1">
      <w:start w:val="1"/>
      <w:numFmt w:val="decimal"/>
      <w:lvlText w:val="%4."/>
      <w:lvlJc w:val="left"/>
      <w:pPr>
        <w:ind w:left="1940" w:hanging="420"/>
      </w:pPr>
    </w:lvl>
    <w:lvl w:ilvl="4" w:tplc="04090019" w:tentative="1">
      <w:start w:val="1"/>
      <w:numFmt w:val="lowerLetter"/>
      <w:lvlText w:val="%5)"/>
      <w:lvlJc w:val="left"/>
      <w:pPr>
        <w:ind w:left="2360" w:hanging="420"/>
      </w:pPr>
    </w:lvl>
    <w:lvl w:ilvl="5" w:tplc="0409001B" w:tentative="1">
      <w:start w:val="1"/>
      <w:numFmt w:val="lowerRoman"/>
      <w:lvlText w:val="%6."/>
      <w:lvlJc w:val="right"/>
      <w:pPr>
        <w:ind w:left="2780" w:hanging="420"/>
      </w:pPr>
    </w:lvl>
    <w:lvl w:ilvl="6" w:tplc="0409000F" w:tentative="1">
      <w:start w:val="1"/>
      <w:numFmt w:val="decimal"/>
      <w:lvlText w:val="%7."/>
      <w:lvlJc w:val="left"/>
      <w:pPr>
        <w:ind w:left="3200" w:hanging="420"/>
      </w:pPr>
    </w:lvl>
    <w:lvl w:ilvl="7" w:tplc="04090019" w:tentative="1">
      <w:start w:val="1"/>
      <w:numFmt w:val="lowerLetter"/>
      <w:lvlText w:val="%8)"/>
      <w:lvlJc w:val="left"/>
      <w:pPr>
        <w:ind w:left="3620" w:hanging="420"/>
      </w:pPr>
    </w:lvl>
    <w:lvl w:ilvl="8" w:tplc="0409001B" w:tentative="1">
      <w:start w:val="1"/>
      <w:numFmt w:val="lowerRoman"/>
      <w:lvlText w:val="%9."/>
      <w:lvlJc w:val="right"/>
      <w:pPr>
        <w:ind w:left="4040" w:hanging="420"/>
      </w:pPr>
    </w:lvl>
  </w:abstractNum>
  <w:abstractNum w:abstractNumId="8" w15:restartNumberingAfterBreak="0">
    <w:nsid w:val="2D973834"/>
    <w:multiLevelType w:val="hybridMultilevel"/>
    <w:tmpl w:val="7C96E548"/>
    <w:lvl w:ilvl="0" w:tplc="ADB481AE">
      <w:start w:val="1"/>
      <w:numFmt w:val="decimal"/>
      <w:lvlText w:val="%1."/>
      <w:lvlJc w:val="left"/>
      <w:pPr>
        <w:ind w:left="420" w:hanging="420"/>
      </w:pPr>
      <w:rPr>
        <w:b w:val="0"/>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E454BED"/>
    <w:multiLevelType w:val="hybridMultilevel"/>
    <w:tmpl w:val="0DAA6F40"/>
    <w:lvl w:ilvl="0" w:tplc="C6928B5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15:restartNumberingAfterBreak="0">
    <w:nsid w:val="35C8792D"/>
    <w:multiLevelType w:val="hybridMultilevel"/>
    <w:tmpl w:val="B51465F8"/>
    <w:lvl w:ilvl="0" w:tplc="04090017">
      <w:start w:val="1"/>
      <w:numFmt w:val="chineseCountingThousand"/>
      <w:lvlText w:val="(%1)"/>
      <w:lvlJc w:val="left"/>
      <w:pPr>
        <w:tabs>
          <w:tab w:val="num" w:pos="1080"/>
        </w:tabs>
        <w:ind w:left="1080" w:hanging="720"/>
      </w:pPr>
      <w:rPr>
        <w:rFonts w:hint="default"/>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11" w15:restartNumberingAfterBreak="0">
    <w:nsid w:val="3C9F5EFB"/>
    <w:multiLevelType w:val="hybridMultilevel"/>
    <w:tmpl w:val="C3341294"/>
    <w:lvl w:ilvl="0" w:tplc="0192B1F2">
      <w:start w:val="1"/>
      <w:numFmt w:val="chineseCountingThousand"/>
      <w:suff w:val="space"/>
      <w:lvlText w:val="(%1)"/>
      <w:lvlJc w:val="left"/>
      <w:pPr>
        <w:ind w:left="567" w:hanging="307"/>
      </w:pPr>
      <w:rPr>
        <w:rFonts w:ascii="宋体" w:eastAsia="宋体" w:hAnsi="宋体" w:hint="eastAsia"/>
        <w:b w:val="0"/>
      </w:rPr>
    </w:lvl>
    <w:lvl w:ilvl="1" w:tplc="04090019" w:tentative="1">
      <w:start w:val="1"/>
      <w:numFmt w:val="lowerLetter"/>
      <w:lvlText w:val="%2)"/>
      <w:lvlJc w:val="left"/>
      <w:pPr>
        <w:ind w:left="1100" w:hanging="420"/>
      </w:pPr>
    </w:lvl>
    <w:lvl w:ilvl="2" w:tplc="0409001B" w:tentative="1">
      <w:start w:val="1"/>
      <w:numFmt w:val="lowerRoman"/>
      <w:lvlText w:val="%3."/>
      <w:lvlJc w:val="right"/>
      <w:pPr>
        <w:ind w:left="1520" w:hanging="420"/>
      </w:pPr>
    </w:lvl>
    <w:lvl w:ilvl="3" w:tplc="0409000F" w:tentative="1">
      <w:start w:val="1"/>
      <w:numFmt w:val="decimal"/>
      <w:lvlText w:val="%4."/>
      <w:lvlJc w:val="left"/>
      <w:pPr>
        <w:ind w:left="1940" w:hanging="420"/>
      </w:pPr>
    </w:lvl>
    <w:lvl w:ilvl="4" w:tplc="04090019" w:tentative="1">
      <w:start w:val="1"/>
      <w:numFmt w:val="lowerLetter"/>
      <w:lvlText w:val="%5)"/>
      <w:lvlJc w:val="left"/>
      <w:pPr>
        <w:ind w:left="2360" w:hanging="420"/>
      </w:pPr>
    </w:lvl>
    <w:lvl w:ilvl="5" w:tplc="0409001B" w:tentative="1">
      <w:start w:val="1"/>
      <w:numFmt w:val="lowerRoman"/>
      <w:lvlText w:val="%6."/>
      <w:lvlJc w:val="right"/>
      <w:pPr>
        <w:ind w:left="2780" w:hanging="420"/>
      </w:pPr>
    </w:lvl>
    <w:lvl w:ilvl="6" w:tplc="0409000F" w:tentative="1">
      <w:start w:val="1"/>
      <w:numFmt w:val="decimal"/>
      <w:lvlText w:val="%7."/>
      <w:lvlJc w:val="left"/>
      <w:pPr>
        <w:ind w:left="3200" w:hanging="420"/>
      </w:pPr>
    </w:lvl>
    <w:lvl w:ilvl="7" w:tplc="04090019" w:tentative="1">
      <w:start w:val="1"/>
      <w:numFmt w:val="lowerLetter"/>
      <w:lvlText w:val="%8)"/>
      <w:lvlJc w:val="left"/>
      <w:pPr>
        <w:ind w:left="3620" w:hanging="420"/>
      </w:pPr>
    </w:lvl>
    <w:lvl w:ilvl="8" w:tplc="0409001B" w:tentative="1">
      <w:start w:val="1"/>
      <w:numFmt w:val="lowerRoman"/>
      <w:lvlText w:val="%9."/>
      <w:lvlJc w:val="right"/>
      <w:pPr>
        <w:ind w:left="4040" w:hanging="420"/>
      </w:pPr>
    </w:lvl>
  </w:abstractNum>
  <w:abstractNum w:abstractNumId="12" w15:restartNumberingAfterBreak="0">
    <w:nsid w:val="42E1068C"/>
    <w:multiLevelType w:val="hybridMultilevel"/>
    <w:tmpl w:val="600E8EB8"/>
    <w:lvl w:ilvl="0" w:tplc="A9FA817A">
      <w:start w:val="1"/>
      <w:numFmt w:val="decimal"/>
      <w:suff w:val="space"/>
      <w:lvlText w:val="%1."/>
      <w:lvlJc w:val="left"/>
      <w:pPr>
        <w:ind w:left="420" w:hanging="420"/>
      </w:pPr>
      <w:rPr>
        <w:rFonts w:ascii="宋体" w:eastAsia="宋体" w:hAnsi="宋体" w:hint="eastAsia"/>
        <w:sz w:val="12"/>
        <w:szCs w:val="1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4A155186"/>
    <w:multiLevelType w:val="hybridMultilevel"/>
    <w:tmpl w:val="392CBF58"/>
    <w:lvl w:ilvl="0" w:tplc="3AFE9786">
      <w:start w:val="1"/>
      <w:numFmt w:val="chineseCountingThousand"/>
      <w:suff w:val="space"/>
      <w:lvlText w:val="(%1)"/>
      <w:lvlJc w:val="left"/>
      <w:pPr>
        <w:ind w:left="567" w:hanging="307"/>
      </w:pPr>
      <w:rPr>
        <w:rFonts w:ascii="宋体" w:eastAsia="宋体" w:hAnsi="宋体" w:hint="eastAsia"/>
        <w:b w:val="0"/>
      </w:rPr>
    </w:lvl>
    <w:lvl w:ilvl="1" w:tplc="04090019" w:tentative="1">
      <w:start w:val="1"/>
      <w:numFmt w:val="lowerLetter"/>
      <w:lvlText w:val="%2)"/>
      <w:lvlJc w:val="left"/>
      <w:pPr>
        <w:ind w:left="1100" w:hanging="420"/>
      </w:pPr>
    </w:lvl>
    <w:lvl w:ilvl="2" w:tplc="0409001B" w:tentative="1">
      <w:start w:val="1"/>
      <w:numFmt w:val="lowerRoman"/>
      <w:lvlText w:val="%3."/>
      <w:lvlJc w:val="right"/>
      <w:pPr>
        <w:ind w:left="1520" w:hanging="420"/>
      </w:pPr>
    </w:lvl>
    <w:lvl w:ilvl="3" w:tplc="0409000F" w:tentative="1">
      <w:start w:val="1"/>
      <w:numFmt w:val="decimal"/>
      <w:lvlText w:val="%4."/>
      <w:lvlJc w:val="left"/>
      <w:pPr>
        <w:ind w:left="1940" w:hanging="420"/>
      </w:pPr>
    </w:lvl>
    <w:lvl w:ilvl="4" w:tplc="04090019" w:tentative="1">
      <w:start w:val="1"/>
      <w:numFmt w:val="lowerLetter"/>
      <w:lvlText w:val="%5)"/>
      <w:lvlJc w:val="left"/>
      <w:pPr>
        <w:ind w:left="2360" w:hanging="420"/>
      </w:pPr>
    </w:lvl>
    <w:lvl w:ilvl="5" w:tplc="0409001B" w:tentative="1">
      <w:start w:val="1"/>
      <w:numFmt w:val="lowerRoman"/>
      <w:lvlText w:val="%6."/>
      <w:lvlJc w:val="right"/>
      <w:pPr>
        <w:ind w:left="2780" w:hanging="420"/>
      </w:pPr>
    </w:lvl>
    <w:lvl w:ilvl="6" w:tplc="0409000F" w:tentative="1">
      <w:start w:val="1"/>
      <w:numFmt w:val="decimal"/>
      <w:lvlText w:val="%7."/>
      <w:lvlJc w:val="left"/>
      <w:pPr>
        <w:ind w:left="3200" w:hanging="420"/>
      </w:pPr>
    </w:lvl>
    <w:lvl w:ilvl="7" w:tplc="04090019" w:tentative="1">
      <w:start w:val="1"/>
      <w:numFmt w:val="lowerLetter"/>
      <w:lvlText w:val="%8)"/>
      <w:lvlJc w:val="left"/>
      <w:pPr>
        <w:ind w:left="3620" w:hanging="420"/>
      </w:pPr>
    </w:lvl>
    <w:lvl w:ilvl="8" w:tplc="0409001B" w:tentative="1">
      <w:start w:val="1"/>
      <w:numFmt w:val="lowerRoman"/>
      <w:lvlText w:val="%9."/>
      <w:lvlJc w:val="right"/>
      <w:pPr>
        <w:ind w:left="4040" w:hanging="420"/>
      </w:pPr>
    </w:lvl>
  </w:abstractNum>
  <w:abstractNum w:abstractNumId="14" w15:restartNumberingAfterBreak="0">
    <w:nsid w:val="4D561C05"/>
    <w:multiLevelType w:val="hybridMultilevel"/>
    <w:tmpl w:val="3F5AD08C"/>
    <w:lvl w:ilvl="0" w:tplc="C1661F82">
      <w:start w:val="1"/>
      <w:numFmt w:val="decimal"/>
      <w:suff w:val="space"/>
      <w:lvlText w:val="%1."/>
      <w:lvlJc w:val="left"/>
      <w:pPr>
        <w:ind w:left="924" w:hanging="420"/>
      </w:pPr>
      <w:rPr>
        <w:rFonts w:hint="eastAsia"/>
      </w:rPr>
    </w:lvl>
    <w:lvl w:ilvl="1" w:tplc="04090019" w:tentative="1">
      <w:start w:val="1"/>
      <w:numFmt w:val="lowerLetter"/>
      <w:lvlText w:val="%2)"/>
      <w:lvlJc w:val="left"/>
      <w:pPr>
        <w:ind w:left="1344" w:hanging="420"/>
      </w:pPr>
    </w:lvl>
    <w:lvl w:ilvl="2" w:tplc="0409001B" w:tentative="1">
      <w:start w:val="1"/>
      <w:numFmt w:val="lowerRoman"/>
      <w:lvlText w:val="%3."/>
      <w:lvlJc w:val="right"/>
      <w:pPr>
        <w:ind w:left="1764" w:hanging="420"/>
      </w:pPr>
    </w:lvl>
    <w:lvl w:ilvl="3" w:tplc="0409000F" w:tentative="1">
      <w:start w:val="1"/>
      <w:numFmt w:val="decimal"/>
      <w:lvlText w:val="%4."/>
      <w:lvlJc w:val="left"/>
      <w:pPr>
        <w:ind w:left="2184" w:hanging="420"/>
      </w:pPr>
    </w:lvl>
    <w:lvl w:ilvl="4" w:tplc="04090019" w:tentative="1">
      <w:start w:val="1"/>
      <w:numFmt w:val="lowerLetter"/>
      <w:lvlText w:val="%5)"/>
      <w:lvlJc w:val="left"/>
      <w:pPr>
        <w:ind w:left="2604" w:hanging="420"/>
      </w:pPr>
    </w:lvl>
    <w:lvl w:ilvl="5" w:tplc="0409001B" w:tentative="1">
      <w:start w:val="1"/>
      <w:numFmt w:val="lowerRoman"/>
      <w:lvlText w:val="%6."/>
      <w:lvlJc w:val="right"/>
      <w:pPr>
        <w:ind w:left="3024" w:hanging="420"/>
      </w:pPr>
    </w:lvl>
    <w:lvl w:ilvl="6" w:tplc="0409000F" w:tentative="1">
      <w:start w:val="1"/>
      <w:numFmt w:val="decimal"/>
      <w:lvlText w:val="%7."/>
      <w:lvlJc w:val="left"/>
      <w:pPr>
        <w:ind w:left="3444" w:hanging="420"/>
      </w:pPr>
    </w:lvl>
    <w:lvl w:ilvl="7" w:tplc="04090019" w:tentative="1">
      <w:start w:val="1"/>
      <w:numFmt w:val="lowerLetter"/>
      <w:lvlText w:val="%8)"/>
      <w:lvlJc w:val="left"/>
      <w:pPr>
        <w:ind w:left="3864" w:hanging="420"/>
      </w:pPr>
    </w:lvl>
    <w:lvl w:ilvl="8" w:tplc="0409001B" w:tentative="1">
      <w:start w:val="1"/>
      <w:numFmt w:val="lowerRoman"/>
      <w:lvlText w:val="%9."/>
      <w:lvlJc w:val="right"/>
      <w:pPr>
        <w:ind w:left="4284" w:hanging="420"/>
      </w:pPr>
    </w:lvl>
  </w:abstractNum>
  <w:abstractNum w:abstractNumId="15" w15:restartNumberingAfterBreak="0">
    <w:nsid w:val="4F2B7428"/>
    <w:multiLevelType w:val="hybridMultilevel"/>
    <w:tmpl w:val="82FA4026"/>
    <w:lvl w:ilvl="0" w:tplc="C6928B5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15:restartNumberingAfterBreak="0">
    <w:nsid w:val="51032861"/>
    <w:multiLevelType w:val="hybridMultilevel"/>
    <w:tmpl w:val="820CA06E"/>
    <w:lvl w:ilvl="0" w:tplc="04090017">
      <w:start w:val="1"/>
      <w:numFmt w:val="chineseCountingThousand"/>
      <w:lvlText w:val="(%1)"/>
      <w:lvlJc w:val="left"/>
      <w:pPr>
        <w:ind w:left="681" w:hanging="420"/>
      </w:pPr>
    </w:lvl>
    <w:lvl w:ilvl="1" w:tplc="04090019" w:tentative="1">
      <w:start w:val="1"/>
      <w:numFmt w:val="lowerLetter"/>
      <w:lvlText w:val="%2)"/>
      <w:lvlJc w:val="left"/>
      <w:pPr>
        <w:ind w:left="1101" w:hanging="420"/>
      </w:pPr>
    </w:lvl>
    <w:lvl w:ilvl="2" w:tplc="0409001B" w:tentative="1">
      <w:start w:val="1"/>
      <w:numFmt w:val="lowerRoman"/>
      <w:lvlText w:val="%3."/>
      <w:lvlJc w:val="right"/>
      <w:pPr>
        <w:ind w:left="1521" w:hanging="420"/>
      </w:pPr>
    </w:lvl>
    <w:lvl w:ilvl="3" w:tplc="0409000F" w:tentative="1">
      <w:start w:val="1"/>
      <w:numFmt w:val="decimal"/>
      <w:lvlText w:val="%4."/>
      <w:lvlJc w:val="left"/>
      <w:pPr>
        <w:ind w:left="1941" w:hanging="420"/>
      </w:pPr>
    </w:lvl>
    <w:lvl w:ilvl="4" w:tplc="04090019" w:tentative="1">
      <w:start w:val="1"/>
      <w:numFmt w:val="lowerLetter"/>
      <w:lvlText w:val="%5)"/>
      <w:lvlJc w:val="left"/>
      <w:pPr>
        <w:ind w:left="2361" w:hanging="420"/>
      </w:pPr>
    </w:lvl>
    <w:lvl w:ilvl="5" w:tplc="0409001B" w:tentative="1">
      <w:start w:val="1"/>
      <w:numFmt w:val="lowerRoman"/>
      <w:lvlText w:val="%6."/>
      <w:lvlJc w:val="right"/>
      <w:pPr>
        <w:ind w:left="2781" w:hanging="420"/>
      </w:pPr>
    </w:lvl>
    <w:lvl w:ilvl="6" w:tplc="0409000F" w:tentative="1">
      <w:start w:val="1"/>
      <w:numFmt w:val="decimal"/>
      <w:lvlText w:val="%7."/>
      <w:lvlJc w:val="left"/>
      <w:pPr>
        <w:ind w:left="3201" w:hanging="420"/>
      </w:pPr>
    </w:lvl>
    <w:lvl w:ilvl="7" w:tplc="04090019" w:tentative="1">
      <w:start w:val="1"/>
      <w:numFmt w:val="lowerLetter"/>
      <w:lvlText w:val="%8)"/>
      <w:lvlJc w:val="left"/>
      <w:pPr>
        <w:ind w:left="3621" w:hanging="420"/>
      </w:pPr>
    </w:lvl>
    <w:lvl w:ilvl="8" w:tplc="0409001B" w:tentative="1">
      <w:start w:val="1"/>
      <w:numFmt w:val="lowerRoman"/>
      <w:lvlText w:val="%9."/>
      <w:lvlJc w:val="right"/>
      <w:pPr>
        <w:ind w:left="4041" w:hanging="420"/>
      </w:pPr>
    </w:lvl>
  </w:abstractNum>
  <w:abstractNum w:abstractNumId="17" w15:restartNumberingAfterBreak="0">
    <w:nsid w:val="529A2578"/>
    <w:multiLevelType w:val="hybridMultilevel"/>
    <w:tmpl w:val="EC2CE51E"/>
    <w:lvl w:ilvl="0" w:tplc="6F7682A4">
      <w:start w:val="1"/>
      <w:numFmt w:val="chineseCountingThousand"/>
      <w:suff w:val="space"/>
      <w:lvlText w:val="(%1)"/>
      <w:lvlJc w:val="left"/>
      <w:pPr>
        <w:ind w:left="567" w:hanging="307"/>
      </w:pPr>
      <w:rPr>
        <w:rFonts w:hint="eastAsia"/>
        <w:b w:val="0"/>
      </w:rPr>
    </w:lvl>
    <w:lvl w:ilvl="1" w:tplc="04090019" w:tentative="1">
      <w:start w:val="1"/>
      <w:numFmt w:val="lowerLetter"/>
      <w:lvlText w:val="%2)"/>
      <w:lvlJc w:val="left"/>
      <w:pPr>
        <w:ind w:left="1100" w:hanging="420"/>
      </w:pPr>
    </w:lvl>
    <w:lvl w:ilvl="2" w:tplc="0409001B" w:tentative="1">
      <w:start w:val="1"/>
      <w:numFmt w:val="lowerRoman"/>
      <w:lvlText w:val="%3."/>
      <w:lvlJc w:val="right"/>
      <w:pPr>
        <w:ind w:left="1520" w:hanging="420"/>
      </w:pPr>
    </w:lvl>
    <w:lvl w:ilvl="3" w:tplc="0409000F" w:tentative="1">
      <w:start w:val="1"/>
      <w:numFmt w:val="decimal"/>
      <w:lvlText w:val="%4."/>
      <w:lvlJc w:val="left"/>
      <w:pPr>
        <w:ind w:left="1940" w:hanging="420"/>
      </w:pPr>
    </w:lvl>
    <w:lvl w:ilvl="4" w:tplc="04090019" w:tentative="1">
      <w:start w:val="1"/>
      <w:numFmt w:val="lowerLetter"/>
      <w:lvlText w:val="%5)"/>
      <w:lvlJc w:val="left"/>
      <w:pPr>
        <w:ind w:left="2360" w:hanging="420"/>
      </w:pPr>
    </w:lvl>
    <w:lvl w:ilvl="5" w:tplc="0409001B" w:tentative="1">
      <w:start w:val="1"/>
      <w:numFmt w:val="lowerRoman"/>
      <w:lvlText w:val="%6."/>
      <w:lvlJc w:val="right"/>
      <w:pPr>
        <w:ind w:left="2780" w:hanging="420"/>
      </w:pPr>
    </w:lvl>
    <w:lvl w:ilvl="6" w:tplc="0409000F" w:tentative="1">
      <w:start w:val="1"/>
      <w:numFmt w:val="decimal"/>
      <w:lvlText w:val="%7."/>
      <w:lvlJc w:val="left"/>
      <w:pPr>
        <w:ind w:left="3200" w:hanging="420"/>
      </w:pPr>
    </w:lvl>
    <w:lvl w:ilvl="7" w:tplc="04090019" w:tentative="1">
      <w:start w:val="1"/>
      <w:numFmt w:val="lowerLetter"/>
      <w:lvlText w:val="%8)"/>
      <w:lvlJc w:val="left"/>
      <w:pPr>
        <w:ind w:left="3620" w:hanging="420"/>
      </w:pPr>
    </w:lvl>
    <w:lvl w:ilvl="8" w:tplc="0409001B" w:tentative="1">
      <w:start w:val="1"/>
      <w:numFmt w:val="lowerRoman"/>
      <w:lvlText w:val="%9."/>
      <w:lvlJc w:val="right"/>
      <w:pPr>
        <w:ind w:left="4040" w:hanging="420"/>
      </w:pPr>
    </w:lvl>
  </w:abstractNum>
  <w:abstractNum w:abstractNumId="18" w15:restartNumberingAfterBreak="0">
    <w:nsid w:val="56705EC2"/>
    <w:multiLevelType w:val="hybridMultilevel"/>
    <w:tmpl w:val="3F5AD08C"/>
    <w:lvl w:ilvl="0" w:tplc="C1661F82">
      <w:start w:val="1"/>
      <w:numFmt w:val="decimal"/>
      <w:suff w:val="space"/>
      <w:lvlText w:val="%1."/>
      <w:lvlJc w:val="left"/>
      <w:pPr>
        <w:ind w:left="924" w:hanging="420"/>
      </w:pPr>
      <w:rPr>
        <w:rFonts w:hint="eastAsia"/>
      </w:rPr>
    </w:lvl>
    <w:lvl w:ilvl="1" w:tplc="04090019" w:tentative="1">
      <w:start w:val="1"/>
      <w:numFmt w:val="lowerLetter"/>
      <w:lvlText w:val="%2)"/>
      <w:lvlJc w:val="left"/>
      <w:pPr>
        <w:ind w:left="1344" w:hanging="420"/>
      </w:pPr>
    </w:lvl>
    <w:lvl w:ilvl="2" w:tplc="0409001B" w:tentative="1">
      <w:start w:val="1"/>
      <w:numFmt w:val="lowerRoman"/>
      <w:lvlText w:val="%3."/>
      <w:lvlJc w:val="right"/>
      <w:pPr>
        <w:ind w:left="1764" w:hanging="420"/>
      </w:pPr>
    </w:lvl>
    <w:lvl w:ilvl="3" w:tplc="0409000F" w:tentative="1">
      <w:start w:val="1"/>
      <w:numFmt w:val="decimal"/>
      <w:lvlText w:val="%4."/>
      <w:lvlJc w:val="left"/>
      <w:pPr>
        <w:ind w:left="2184" w:hanging="420"/>
      </w:pPr>
    </w:lvl>
    <w:lvl w:ilvl="4" w:tplc="04090019" w:tentative="1">
      <w:start w:val="1"/>
      <w:numFmt w:val="lowerLetter"/>
      <w:lvlText w:val="%5)"/>
      <w:lvlJc w:val="left"/>
      <w:pPr>
        <w:ind w:left="2604" w:hanging="420"/>
      </w:pPr>
    </w:lvl>
    <w:lvl w:ilvl="5" w:tplc="0409001B" w:tentative="1">
      <w:start w:val="1"/>
      <w:numFmt w:val="lowerRoman"/>
      <w:lvlText w:val="%6."/>
      <w:lvlJc w:val="right"/>
      <w:pPr>
        <w:ind w:left="3024" w:hanging="420"/>
      </w:pPr>
    </w:lvl>
    <w:lvl w:ilvl="6" w:tplc="0409000F" w:tentative="1">
      <w:start w:val="1"/>
      <w:numFmt w:val="decimal"/>
      <w:lvlText w:val="%7."/>
      <w:lvlJc w:val="left"/>
      <w:pPr>
        <w:ind w:left="3444" w:hanging="420"/>
      </w:pPr>
    </w:lvl>
    <w:lvl w:ilvl="7" w:tplc="04090019" w:tentative="1">
      <w:start w:val="1"/>
      <w:numFmt w:val="lowerLetter"/>
      <w:lvlText w:val="%8)"/>
      <w:lvlJc w:val="left"/>
      <w:pPr>
        <w:ind w:left="3864" w:hanging="420"/>
      </w:pPr>
    </w:lvl>
    <w:lvl w:ilvl="8" w:tplc="0409001B" w:tentative="1">
      <w:start w:val="1"/>
      <w:numFmt w:val="lowerRoman"/>
      <w:lvlText w:val="%9."/>
      <w:lvlJc w:val="right"/>
      <w:pPr>
        <w:ind w:left="4284" w:hanging="420"/>
      </w:pPr>
    </w:lvl>
  </w:abstractNum>
  <w:abstractNum w:abstractNumId="19" w15:restartNumberingAfterBreak="0">
    <w:nsid w:val="57F759D4"/>
    <w:multiLevelType w:val="hybridMultilevel"/>
    <w:tmpl w:val="EC2CE51E"/>
    <w:lvl w:ilvl="0" w:tplc="6F7682A4">
      <w:start w:val="1"/>
      <w:numFmt w:val="chineseCountingThousand"/>
      <w:suff w:val="space"/>
      <w:lvlText w:val="(%1)"/>
      <w:lvlJc w:val="left"/>
      <w:pPr>
        <w:ind w:left="567" w:hanging="307"/>
      </w:pPr>
      <w:rPr>
        <w:rFonts w:hint="eastAsia"/>
        <w:b w:val="0"/>
      </w:rPr>
    </w:lvl>
    <w:lvl w:ilvl="1" w:tplc="04090019" w:tentative="1">
      <w:start w:val="1"/>
      <w:numFmt w:val="lowerLetter"/>
      <w:lvlText w:val="%2)"/>
      <w:lvlJc w:val="left"/>
      <w:pPr>
        <w:ind w:left="1100" w:hanging="420"/>
      </w:pPr>
    </w:lvl>
    <w:lvl w:ilvl="2" w:tplc="0409001B" w:tentative="1">
      <w:start w:val="1"/>
      <w:numFmt w:val="lowerRoman"/>
      <w:lvlText w:val="%3."/>
      <w:lvlJc w:val="right"/>
      <w:pPr>
        <w:ind w:left="1520" w:hanging="420"/>
      </w:pPr>
    </w:lvl>
    <w:lvl w:ilvl="3" w:tplc="0409000F" w:tentative="1">
      <w:start w:val="1"/>
      <w:numFmt w:val="decimal"/>
      <w:lvlText w:val="%4."/>
      <w:lvlJc w:val="left"/>
      <w:pPr>
        <w:ind w:left="1940" w:hanging="420"/>
      </w:pPr>
    </w:lvl>
    <w:lvl w:ilvl="4" w:tplc="04090019" w:tentative="1">
      <w:start w:val="1"/>
      <w:numFmt w:val="lowerLetter"/>
      <w:lvlText w:val="%5)"/>
      <w:lvlJc w:val="left"/>
      <w:pPr>
        <w:ind w:left="2360" w:hanging="420"/>
      </w:pPr>
    </w:lvl>
    <w:lvl w:ilvl="5" w:tplc="0409001B" w:tentative="1">
      <w:start w:val="1"/>
      <w:numFmt w:val="lowerRoman"/>
      <w:lvlText w:val="%6."/>
      <w:lvlJc w:val="right"/>
      <w:pPr>
        <w:ind w:left="2780" w:hanging="420"/>
      </w:pPr>
    </w:lvl>
    <w:lvl w:ilvl="6" w:tplc="0409000F" w:tentative="1">
      <w:start w:val="1"/>
      <w:numFmt w:val="decimal"/>
      <w:lvlText w:val="%7."/>
      <w:lvlJc w:val="left"/>
      <w:pPr>
        <w:ind w:left="3200" w:hanging="420"/>
      </w:pPr>
    </w:lvl>
    <w:lvl w:ilvl="7" w:tplc="04090019" w:tentative="1">
      <w:start w:val="1"/>
      <w:numFmt w:val="lowerLetter"/>
      <w:lvlText w:val="%8)"/>
      <w:lvlJc w:val="left"/>
      <w:pPr>
        <w:ind w:left="3620" w:hanging="420"/>
      </w:pPr>
    </w:lvl>
    <w:lvl w:ilvl="8" w:tplc="0409001B" w:tentative="1">
      <w:start w:val="1"/>
      <w:numFmt w:val="lowerRoman"/>
      <w:lvlText w:val="%9."/>
      <w:lvlJc w:val="right"/>
      <w:pPr>
        <w:ind w:left="4040" w:hanging="420"/>
      </w:pPr>
    </w:lvl>
  </w:abstractNum>
  <w:abstractNum w:abstractNumId="20" w15:restartNumberingAfterBreak="0">
    <w:nsid w:val="5A246175"/>
    <w:multiLevelType w:val="hybridMultilevel"/>
    <w:tmpl w:val="0D887344"/>
    <w:lvl w:ilvl="0" w:tplc="97621014">
      <w:start w:val="1"/>
      <w:numFmt w:val="chineseCountingThousand"/>
      <w:suff w:val="space"/>
      <w:lvlText w:val="(%1)"/>
      <w:lvlJc w:val="left"/>
      <w:pPr>
        <w:ind w:left="567" w:hanging="307"/>
      </w:pPr>
      <w:rPr>
        <w:rFonts w:ascii="宋体" w:eastAsia="宋体" w:hAnsi="宋体" w:hint="eastAsia"/>
        <w:b w:val="0"/>
      </w:rPr>
    </w:lvl>
    <w:lvl w:ilvl="1" w:tplc="04090019" w:tentative="1">
      <w:start w:val="1"/>
      <w:numFmt w:val="lowerLetter"/>
      <w:lvlText w:val="%2)"/>
      <w:lvlJc w:val="left"/>
      <w:pPr>
        <w:ind w:left="1100" w:hanging="420"/>
      </w:pPr>
    </w:lvl>
    <w:lvl w:ilvl="2" w:tplc="0409001B" w:tentative="1">
      <w:start w:val="1"/>
      <w:numFmt w:val="lowerRoman"/>
      <w:lvlText w:val="%3."/>
      <w:lvlJc w:val="right"/>
      <w:pPr>
        <w:ind w:left="1520" w:hanging="420"/>
      </w:pPr>
    </w:lvl>
    <w:lvl w:ilvl="3" w:tplc="0409000F" w:tentative="1">
      <w:start w:val="1"/>
      <w:numFmt w:val="decimal"/>
      <w:lvlText w:val="%4."/>
      <w:lvlJc w:val="left"/>
      <w:pPr>
        <w:ind w:left="1940" w:hanging="420"/>
      </w:pPr>
    </w:lvl>
    <w:lvl w:ilvl="4" w:tplc="04090019" w:tentative="1">
      <w:start w:val="1"/>
      <w:numFmt w:val="lowerLetter"/>
      <w:lvlText w:val="%5)"/>
      <w:lvlJc w:val="left"/>
      <w:pPr>
        <w:ind w:left="2360" w:hanging="420"/>
      </w:pPr>
    </w:lvl>
    <w:lvl w:ilvl="5" w:tplc="0409001B" w:tentative="1">
      <w:start w:val="1"/>
      <w:numFmt w:val="lowerRoman"/>
      <w:lvlText w:val="%6."/>
      <w:lvlJc w:val="right"/>
      <w:pPr>
        <w:ind w:left="2780" w:hanging="420"/>
      </w:pPr>
    </w:lvl>
    <w:lvl w:ilvl="6" w:tplc="0409000F" w:tentative="1">
      <w:start w:val="1"/>
      <w:numFmt w:val="decimal"/>
      <w:lvlText w:val="%7."/>
      <w:lvlJc w:val="left"/>
      <w:pPr>
        <w:ind w:left="3200" w:hanging="420"/>
      </w:pPr>
    </w:lvl>
    <w:lvl w:ilvl="7" w:tplc="04090019" w:tentative="1">
      <w:start w:val="1"/>
      <w:numFmt w:val="lowerLetter"/>
      <w:lvlText w:val="%8)"/>
      <w:lvlJc w:val="left"/>
      <w:pPr>
        <w:ind w:left="3620" w:hanging="420"/>
      </w:pPr>
    </w:lvl>
    <w:lvl w:ilvl="8" w:tplc="0409001B" w:tentative="1">
      <w:start w:val="1"/>
      <w:numFmt w:val="lowerRoman"/>
      <w:lvlText w:val="%9."/>
      <w:lvlJc w:val="right"/>
      <w:pPr>
        <w:ind w:left="4040" w:hanging="420"/>
      </w:pPr>
    </w:lvl>
  </w:abstractNum>
  <w:abstractNum w:abstractNumId="21" w15:restartNumberingAfterBreak="0">
    <w:nsid w:val="5C836029"/>
    <w:multiLevelType w:val="hybridMultilevel"/>
    <w:tmpl w:val="5760942C"/>
    <w:lvl w:ilvl="0" w:tplc="610C79D4">
      <w:start w:val="1"/>
      <w:numFmt w:val="chineseCountingThousand"/>
      <w:suff w:val="space"/>
      <w:lvlText w:val="(%1)"/>
      <w:lvlJc w:val="left"/>
      <w:pPr>
        <w:ind w:left="567" w:hanging="307"/>
      </w:pPr>
      <w:rPr>
        <w:rFonts w:hint="eastAsia"/>
        <w:b/>
      </w:rPr>
    </w:lvl>
    <w:lvl w:ilvl="1" w:tplc="04090019" w:tentative="1">
      <w:start w:val="1"/>
      <w:numFmt w:val="lowerLetter"/>
      <w:lvlText w:val="%2)"/>
      <w:lvlJc w:val="left"/>
      <w:pPr>
        <w:ind w:left="1100" w:hanging="420"/>
      </w:pPr>
    </w:lvl>
    <w:lvl w:ilvl="2" w:tplc="0409001B" w:tentative="1">
      <w:start w:val="1"/>
      <w:numFmt w:val="lowerRoman"/>
      <w:lvlText w:val="%3."/>
      <w:lvlJc w:val="right"/>
      <w:pPr>
        <w:ind w:left="1520" w:hanging="420"/>
      </w:pPr>
    </w:lvl>
    <w:lvl w:ilvl="3" w:tplc="0409000F" w:tentative="1">
      <w:start w:val="1"/>
      <w:numFmt w:val="decimal"/>
      <w:lvlText w:val="%4."/>
      <w:lvlJc w:val="left"/>
      <w:pPr>
        <w:ind w:left="1940" w:hanging="420"/>
      </w:pPr>
    </w:lvl>
    <w:lvl w:ilvl="4" w:tplc="04090019" w:tentative="1">
      <w:start w:val="1"/>
      <w:numFmt w:val="lowerLetter"/>
      <w:lvlText w:val="%5)"/>
      <w:lvlJc w:val="left"/>
      <w:pPr>
        <w:ind w:left="2360" w:hanging="420"/>
      </w:pPr>
    </w:lvl>
    <w:lvl w:ilvl="5" w:tplc="0409001B" w:tentative="1">
      <w:start w:val="1"/>
      <w:numFmt w:val="lowerRoman"/>
      <w:lvlText w:val="%6."/>
      <w:lvlJc w:val="right"/>
      <w:pPr>
        <w:ind w:left="2780" w:hanging="420"/>
      </w:pPr>
    </w:lvl>
    <w:lvl w:ilvl="6" w:tplc="0409000F" w:tentative="1">
      <w:start w:val="1"/>
      <w:numFmt w:val="decimal"/>
      <w:lvlText w:val="%7."/>
      <w:lvlJc w:val="left"/>
      <w:pPr>
        <w:ind w:left="3200" w:hanging="420"/>
      </w:pPr>
    </w:lvl>
    <w:lvl w:ilvl="7" w:tplc="04090019" w:tentative="1">
      <w:start w:val="1"/>
      <w:numFmt w:val="lowerLetter"/>
      <w:lvlText w:val="%8)"/>
      <w:lvlJc w:val="left"/>
      <w:pPr>
        <w:ind w:left="3620" w:hanging="420"/>
      </w:pPr>
    </w:lvl>
    <w:lvl w:ilvl="8" w:tplc="0409001B" w:tentative="1">
      <w:start w:val="1"/>
      <w:numFmt w:val="lowerRoman"/>
      <w:lvlText w:val="%9."/>
      <w:lvlJc w:val="right"/>
      <w:pPr>
        <w:ind w:left="4040" w:hanging="420"/>
      </w:pPr>
    </w:lvl>
  </w:abstractNum>
  <w:abstractNum w:abstractNumId="22" w15:restartNumberingAfterBreak="0">
    <w:nsid w:val="62F21F4F"/>
    <w:multiLevelType w:val="hybridMultilevel"/>
    <w:tmpl w:val="EC2CE51E"/>
    <w:lvl w:ilvl="0" w:tplc="6F7682A4">
      <w:start w:val="1"/>
      <w:numFmt w:val="chineseCountingThousand"/>
      <w:suff w:val="space"/>
      <w:lvlText w:val="(%1)"/>
      <w:lvlJc w:val="left"/>
      <w:pPr>
        <w:ind w:left="567" w:hanging="307"/>
      </w:pPr>
      <w:rPr>
        <w:rFonts w:hint="eastAsia"/>
        <w:b w:val="0"/>
      </w:rPr>
    </w:lvl>
    <w:lvl w:ilvl="1" w:tplc="04090019" w:tentative="1">
      <w:start w:val="1"/>
      <w:numFmt w:val="lowerLetter"/>
      <w:lvlText w:val="%2)"/>
      <w:lvlJc w:val="left"/>
      <w:pPr>
        <w:ind w:left="1100" w:hanging="420"/>
      </w:pPr>
    </w:lvl>
    <w:lvl w:ilvl="2" w:tplc="0409001B" w:tentative="1">
      <w:start w:val="1"/>
      <w:numFmt w:val="lowerRoman"/>
      <w:lvlText w:val="%3."/>
      <w:lvlJc w:val="right"/>
      <w:pPr>
        <w:ind w:left="1520" w:hanging="420"/>
      </w:pPr>
    </w:lvl>
    <w:lvl w:ilvl="3" w:tplc="0409000F" w:tentative="1">
      <w:start w:val="1"/>
      <w:numFmt w:val="decimal"/>
      <w:lvlText w:val="%4."/>
      <w:lvlJc w:val="left"/>
      <w:pPr>
        <w:ind w:left="1940" w:hanging="420"/>
      </w:pPr>
    </w:lvl>
    <w:lvl w:ilvl="4" w:tplc="04090019" w:tentative="1">
      <w:start w:val="1"/>
      <w:numFmt w:val="lowerLetter"/>
      <w:lvlText w:val="%5)"/>
      <w:lvlJc w:val="left"/>
      <w:pPr>
        <w:ind w:left="2360" w:hanging="420"/>
      </w:pPr>
    </w:lvl>
    <w:lvl w:ilvl="5" w:tplc="0409001B" w:tentative="1">
      <w:start w:val="1"/>
      <w:numFmt w:val="lowerRoman"/>
      <w:lvlText w:val="%6."/>
      <w:lvlJc w:val="right"/>
      <w:pPr>
        <w:ind w:left="2780" w:hanging="420"/>
      </w:pPr>
    </w:lvl>
    <w:lvl w:ilvl="6" w:tplc="0409000F" w:tentative="1">
      <w:start w:val="1"/>
      <w:numFmt w:val="decimal"/>
      <w:lvlText w:val="%7."/>
      <w:lvlJc w:val="left"/>
      <w:pPr>
        <w:ind w:left="3200" w:hanging="420"/>
      </w:pPr>
    </w:lvl>
    <w:lvl w:ilvl="7" w:tplc="04090019" w:tentative="1">
      <w:start w:val="1"/>
      <w:numFmt w:val="lowerLetter"/>
      <w:lvlText w:val="%8)"/>
      <w:lvlJc w:val="left"/>
      <w:pPr>
        <w:ind w:left="3620" w:hanging="420"/>
      </w:pPr>
    </w:lvl>
    <w:lvl w:ilvl="8" w:tplc="0409001B" w:tentative="1">
      <w:start w:val="1"/>
      <w:numFmt w:val="lowerRoman"/>
      <w:lvlText w:val="%9."/>
      <w:lvlJc w:val="right"/>
      <w:pPr>
        <w:ind w:left="4040" w:hanging="420"/>
      </w:pPr>
    </w:lvl>
  </w:abstractNum>
  <w:abstractNum w:abstractNumId="23" w15:restartNumberingAfterBreak="0">
    <w:nsid w:val="64513972"/>
    <w:multiLevelType w:val="hybridMultilevel"/>
    <w:tmpl w:val="F46C54E6"/>
    <w:lvl w:ilvl="0" w:tplc="7DA0CF22">
      <w:start w:val="1"/>
      <w:numFmt w:val="chineseCountingThousand"/>
      <w:suff w:val="space"/>
      <w:lvlText w:val="(%1)"/>
      <w:lvlJc w:val="left"/>
      <w:pPr>
        <w:ind w:left="567" w:hanging="307"/>
      </w:pPr>
      <w:rPr>
        <w:rFonts w:ascii="宋体" w:eastAsia="宋体" w:hAnsi="宋体" w:hint="eastAsia"/>
        <w:b w:val="0"/>
      </w:rPr>
    </w:lvl>
    <w:lvl w:ilvl="1" w:tplc="04090019" w:tentative="1">
      <w:start w:val="1"/>
      <w:numFmt w:val="lowerLetter"/>
      <w:lvlText w:val="%2)"/>
      <w:lvlJc w:val="left"/>
      <w:pPr>
        <w:ind w:left="1100" w:hanging="420"/>
      </w:pPr>
    </w:lvl>
    <w:lvl w:ilvl="2" w:tplc="0409001B" w:tentative="1">
      <w:start w:val="1"/>
      <w:numFmt w:val="lowerRoman"/>
      <w:lvlText w:val="%3."/>
      <w:lvlJc w:val="right"/>
      <w:pPr>
        <w:ind w:left="1520" w:hanging="420"/>
      </w:pPr>
    </w:lvl>
    <w:lvl w:ilvl="3" w:tplc="0409000F" w:tentative="1">
      <w:start w:val="1"/>
      <w:numFmt w:val="decimal"/>
      <w:lvlText w:val="%4."/>
      <w:lvlJc w:val="left"/>
      <w:pPr>
        <w:ind w:left="1940" w:hanging="420"/>
      </w:pPr>
    </w:lvl>
    <w:lvl w:ilvl="4" w:tplc="04090019" w:tentative="1">
      <w:start w:val="1"/>
      <w:numFmt w:val="lowerLetter"/>
      <w:lvlText w:val="%5)"/>
      <w:lvlJc w:val="left"/>
      <w:pPr>
        <w:ind w:left="2360" w:hanging="420"/>
      </w:pPr>
    </w:lvl>
    <w:lvl w:ilvl="5" w:tplc="0409001B" w:tentative="1">
      <w:start w:val="1"/>
      <w:numFmt w:val="lowerRoman"/>
      <w:lvlText w:val="%6."/>
      <w:lvlJc w:val="right"/>
      <w:pPr>
        <w:ind w:left="2780" w:hanging="420"/>
      </w:pPr>
    </w:lvl>
    <w:lvl w:ilvl="6" w:tplc="0409000F" w:tentative="1">
      <w:start w:val="1"/>
      <w:numFmt w:val="decimal"/>
      <w:lvlText w:val="%7."/>
      <w:lvlJc w:val="left"/>
      <w:pPr>
        <w:ind w:left="3200" w:hanging="420"/>
      </w:pPr>
    </w:lvl>
    <w:lvl w:ilvl="7" w:tplc="04090019" w:tentative="1">
      <w:start w:val="1"/>
      <w:numFmt w:val="lowerLetter"/>
      <w:lvlText w:val="%8)"/>
      <w:lvlJc w:val="left"/>
      <w:pPr>
        <w:ind w:left="3620" w:hanging="420"/>
      </w:pPr>
    </w:lvl>
    <w:lvl w:ilvl="8" w:tplc="0409001B" w:tentative="1">
      <w:start w:val="1"/>
      <w:numFmt w:val="lowerRoman"/>
      <w:lvlText w:val="%9."/>
      <w:lvlJc w:val="right"/>
      <w:pPr>
        <w:ind w:left="4040" w:hanging="420"/>
      </w:pPr>
    </w:lvl>
  </w:abstractNum>
  <w:abstractNum w:abstractNumId="24" w15:restartNumberingAfterBreak="0">
    <w:nsid w:val="69954117"/>
    <w:multiLevelType w:val="hybridMultilevel"/>
    <w:tmpl w:val="0D887344"/>
    <w:lvl w:ilvl="0" w:tplc="97621014">
      <w:start w:val="1"/>
      <w:numFmt w:val="chineseCountingThousand"/>
      <w:suff w:val="space"/>
      <w:lvlText w:val="(%1)"/>
      <w:lvlJc w:val="left"/>
      <w:pPr>
        <w:ind w:left="567" w:hanging="307"/>
      </w:pPr>
      <w:rPr>
        <w:rFonts w:ascii="宋体" w:eastAsia="宋体" w:hAnsi="宋体" w:hint="eastAsia"/>
        <w:b w:val="0"/>
      </w:rPr>
    </w:lvl>
    <w:lvl w:ilvl="1" w:tplc="04090019" w:tentative="1">
      <w:start w:val="1"/>
      <w:numFmt w:val="lowerLetter"/>
      <w:lvlText w:val="%2)"/>
      <w:lvlJc w:val="left"/>
      <w:pPr>
        <w:ind w:left="1100" w:hanging="420"/>
      </w:pPr>
    </w:lvl>
    <w:lvl w:ilvl="2" w:tplc="0409001B" w:tentative="1">
      <w:start w:val="1"/>
      <w:numFmt w:val="lowerRoman"/>
      <w:lvlText w:val="%3."/>
      <w:lvlJc w:val="right"/>
      <w:pPr>
        <w:ind w:left="1520" w:hanging="420"/>
      </w:pPr>
    </w:lvl>
    <w:lvl w:ilvl="3" w:tplc="0409000F" w:tentative="1">
      <w:start w:val="1"/>
      <w:numFmt w:val="decimal"/>
      <w:lvlText w:val="%4."/>
      <w:lvlJc w:val="left"/>
      <w:pPr>
        <w:ind w:left="1940" w:hanging="420"/>
      </w:pPr>
    </w:lvl>
    <w:lvl w:ilvl="4" w:tplc="04090019" w:tentative="1">
      <w:start w:val="1"/>
      <w:numFmt w:val="lowerLetter"/>
      <w:lvlText w:val="%5)"/>
      <w:lvlJc w:val="left"/>
      <w:pPr>
        <w:ind w:left="2360" w:hanging="420"/>
      </w:pPr>
    </w:lvl>
    <w:lvl w:ilvl="5" w:tplc="0409001B" w:tentative="1">
      <w:start w:val="1"/>
      <w:numFmt w:val="lowerRoman"/>
      <w:lvlText w:val="%6."/>
      <w:lvlJc w:val="right"/>
      <w:pPr>
        <w:ind w:left="2780" w:hanging="420"/>
      </w:pPr>
    </w:lvl>
    <w:lvl w:ilvl="6" w:tplc="0409000F" w:tentative="1">
      <w:start w:val="1"/>
      <w:numFmt w:val="decimal"/>
      <w:lvlText w:val="%7."/>
      <w:lvlJc w:val="left"/>
      <w:pPr>
        <w:ind w:left="3200" w:hanging="420"/>
      </w:pPr>
    </w:lvl>
    <w:lvl w:ilvl="7" w:tplc="04090019" w:tentative="1">
      <w:start w:val="1"/>
      <w:numFmt w:val="lowerLetter"/>
      <w:lvlText w:val="%8)"/>
      <w:lvlJc w:val="left"/>
      <w:pPr>
        <w:ind w:left="3620" w:hanging="420"/>
      </w:pPr>
    </w:lvl>
    <w:lvl w:ilvl="8" w:tplc="0409001B" w:tentative="1">
      <w:start w:val="1"/>
      <w:numFmt w:val="lowerRoman"/>
      <w:lvlText w:val="%9."/>
      <w:lvlJc w:val="right"/>
      <w:pPr>
        <w:ind w:left="4040" w:hanging="420"/>
      </w:pPr>
    </w:lvl>
  </w:abstractNum>
  <w:abstractNum w:abstractNumId="25" w15:restartNumberingAfterBreak="0">
    <w:nsid w:val="6C1C4016"/>
    <w:multiLevelType w:val="hybridMultilevel"/>
    <w:tmpl w:val="9954A03C"/>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6DCD1B99"/>
    <w:multiLevelType w:val="hybridMultilevel"/>
    <w:tmpl w:val="90242DEE"/>
    <w:lvl w:ilvl="0" w:tplc="5E0EBD74">
      <w:start w:val="1"/>
      <w:numFmt w:val="chineseCountingThousand"/>
      <w:suff w:val="space"/>
      <w:lvlText w:val="(%1)"/>
      <w:lvlJc w:val="left"/>
      <w:pPr>
        <w:ind w:left="567" w:hanging="307"/>
      </w:pPr>
      <w:rPr>
        <w:rFonts w:ascii="宋体" w:eastAsia="宋体" w:hAnsi="宋体" w:hint="eastAsia"/>
        <w:b w:val="0"/>
      </w:rPr>
    </w:lvl>
    <w:lvl w:ilvl="1" w:tplc="04090019" w:tentative="1">
      <w:start w:val="1"/>
      <w:numFmt w:val="lowerLetter"/>
      <w:lvlText w:val="%2)"/>
      <w:lvlJc w:val="left"/>
      <w:pPr>
        <w:ind w:left="1100" w:hanging="420"/>
      </w:pPr>
    </w:lvl>
    <w:lvl w:ilvl="2" w:tplc="0409001B" w:tentative="1">
      <w:start w:val="1"/>
      <w:numFmt w:val="lowerRoman"/>
      <w:lvlText w:val="%3."/>
      <w:lvlJc w:val="right"/>
      <w:pPr>
        <w:ind w:left="1520" w:hanging="420"/>
      </w:pPr>
    </w:lvl>
    <w:lvl w:ilvl="3" w:tplc="0409000F" w:tentative="1">
      <w:start w:val="1"/>
      <w:numFmt w:val="decimal"/>
      <w:lvlText w:val="%4."/>
      <w:lvlJc w:val="left"/>
      <w:pPr>
        <w:ind w:left="1940" w:hanging="420"/>
      </w:pPr>
    </w:lvl>
    <w:lvl w:ilvl="4" w:tplc="04090019" w:tentative="1">
      <w:start w:val="1"/>
      <w:numFmt w:val="lowerLetter"/>
      <w:lvlText w:val="%5)"/>
      <w:lvlJc w:val="left"/>
      <w:pPr>
        <w:ind w:left="2360" w:hanging="420"/>
      </w:pPr>
    </w:lvl>
    <w:lvl w:ilvl="5" w:tplc="0409001B" w:tentative="1">
      <w:start w:val="1"/>
      <w:numFmt w:val="lowerRoman"/>
      <w:lvlText w:val="%6."/>
      <w:lvlJc w:val="right"/>
      <w:pPr>
        <w:ind w:left="2780" w:hanging="420"/>
      </w:pPr>
    </w:lvl>
    <w:lvl w:ilvl="6" w:tplc="0409000F" w:tentative="1">
      <w:start w:val="1"/>
      <w:numFmt w:val="decimal"/>
      <w:lvlText w:val="%7."/>
      <w:lvlJc w:val="left"/>
      <w:pPr>
        <w:ind w:left="3200" w:hanging="420"/>
      </w:pPr>
    </w:lvl>
    <w:lvl w:ilvl="7" w:tplc="04090019" w:tentative="1">
      <w:start w:val="1"/>
      <w:numFmt w:val="lowerLetter"/>
      <w:lvlText w:val="%8)"/>
      <w:lvlJc w:val="left"/>
      <w:pPr>
        <w:ind w:left="3620" w:hanging="420"/>
      </w:pPr>
    </w:lvl>
    <w:lvl w:ilvl="8" w:tplc="0409001B" w:tentative="1">
      <w:start w:val="1"/>
      <w:numFmt w:val="lowerRoman"/>
      <w:lvlText w:val="%9."/>
      <w:lvlJc w:val="right"/>
      <w:pPr>
        <w:ind w:left="4040" w:hanging="420"/>
      </w:pPr>
    </w:lvl>
  </w:abstractNum>
  <w:abstractNum w:abstractNumId="27" w15:restartNumberingAfterBreak="0">
    <w:nsid w:val="74E70708"/>
    <w:multiLevelType w:val="hybridMultilevel"/>
    <w:tmpl w:val="BD4222E6"/>
    <w:lvl w:ilvl="0" w:tplc="A072E24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783E40DF"/>
    <w:multiLevelType w:val="hybridMultilevel"/>
    <w:tmpl w:val="E8580B66"/>
    <w:lvl w:ilvl="0" w:tplc="C6928B5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 w15:restartNumberingAfterBreak="0">
    <w:nsid w:val="78C20E4E"/>
    <w:multiLevelType w:val="hybridMultilevel"/>
    <w:tmpl w:val="5760942C"/>
    <w:lvl w:ilvl="0" w:tplc="610C79D4">
      <w:start w:val="1"/>
      <w:numFmt w:val="chineseCountingThousand"/>
      <w:suff w:val="space"/>
      <w:lvlText w:val="(%1)"/>
      <w:lvlJc w:val="left"/>
      <w:pPr>
        <w:ind w:left="567" w:hanging="307"/>
      </w:pPr>
      <w:rPr>
        <w:rFonts w:hint="eastAsia"/>
        <w:b/>
      </w:rPr>
    </w:lvl>
    <w:lvl w:ilvl="1" w:tplc="04090019" w:tentative="1">
      <w:start w:val="1"/>
      <w:numFmt w:val="lowerLetter"/>
      <w:lvlText w:val="%2)"/>
      <w:lvlJc w:val="left"/>
      <w:pPr>
        <w:ind w:left="1100" w:hanging="420"/>
      </w:pPr>
    </w:lvl>
    <w:lvl w:ilvl="2" w:tplc="0409001B" w:tentative="1">
      <w:start w:val="1"/>
      <w:numFmt w:val="lowerRoman"/>
      <w:lvlText w:val="%3."/>
      <w:lvlJc w:val="right"/>
      <w:pPr>
        <w:ind w:left="1520" w:hanging="420"/>
      </w:pPr>
    </w:lvl>
    <w:lvl w:ilvl="3" w:tplc="0409000F" w:tentative="1">
      <w:start w:val="1"/>
      <w:numFmt w:val="decimal"/>
      <w:lvlText w:val="%4."/>
      <w:lvlJc w:val="left"/>
      <w:pPr>
        <w:ind w:left="1940" w:hanging="420"/>
      </w:pPr>
    </w:lvl>
    <w:lvl w:ilvl="4" w:tplc="04090019" w:tentative="1">
      <w:start w:val="1"/>
      <w:numFmt w:val="lowerLetter"/>
      <w:lvlText w:val="%5)"/>
      <w:lvlJc w:val="left"/>
      <w:pPr>
        <w:ind w:left="2360" w:hanging="420"/>
      </w:pPr>
    </w:lvl>
    <w:lvl w:ilvl="5" w:tplc="0409001B" w:tentative="1">
      <w:start w:val="1"/>
      <w:numFmt w:val="lowerRoman"/>
      <w:lvlText w:val="%6."/>
      <w:lvlJc w:val="right"/>
      <w:pPr>
        <w:ind w:left="2780" w:hanging="420"/>
      </w:pPr>
    </w:lvl>
    <w:lvl w:ilvl="6" w:tplc="0409000F" w:tentative="1">
      <w:start w:val="1"/>
      <w:numFmt w:val="decimal"/>
      <w:lvlText w:val="%7."/>
      <w:lvlJc w:val="left"/>
      <w:pPr>
        <w:ind w:left="3200" w:hanging="420"/>
      </w:pPr>
    </w:lvl>
    <w:lvl w:ilvl="7" w:tplc="04090019" w:tentative="1">
      <w:start w:val="1"/>
      <w:numFmt w:val="lowerLetter"/>
      <w:lvlText w:val="%8)"/>
      <w:lvlJc w:val="left"/>
      <w:pPr>
        <w:ind w:left="3620" w:hanging="420"/>
      </w:pPr>
    </w:lvl>
    <w:lvl w:ilvl="8" w:tplc="0409001B" w:tentative="1">
      <w:start w:val="1"/>
      <w:numFmt w:val="lowerRoman"/>
      <w:lvlText w:val="%9."/>
      <w:lvlJc w:val="right"/>
      <w:pPr>
        <w:ind w:left="4040" w:hanging="420"/>
      </w:pPr>
    </w:lvl>
  </w:abstractNum>
  <w:num w:numId="1">
    <w:abstractNumId w:val="15"/>
  </w:num>
  <w:num w:numId="2">
    <w:abstractNumId w:val="28"/>
  </w:num>
  <w:num w:numId="3">
    <w:abstractNumId w:val="9"/>
  </w:num>
  <w:num w:numId="4">
    <w:abstractNumId w:val="10"/>
  </w:num>
  <w:num w:numId="5">
    <w:abstractNumId w:val="25"/>
  </w:num>
  <w:num w:numId="6">
    <w:abstractNumId w:val="1"/>
  </w:num>
  <w:num w:numId="7">
    <w:abstractNumId w:val="16"/>
  </w:num>
  <w:num w:numId="8">
    <w:abstractNumId w:val="3"/>
  </w:num>
  <w:num w:numId="9">
    <w:abstractNumId w:val="0"/>
  </w:num>
  <w:num w:numId="10">
    <w:abstractNumId w:val="14"/>
  </w:num>
  <w:num w:numId="11">
    <w:abstractNumId w:val="2"/>
  </w:num>
  <w:num w:numId="12">
    <w:abstractNumId w:val="21"/>
  </w:num>
  <w:num w:numId="13">
    <w:abstractNumId w:val="11"/>
  </w:num>
  <w:num w:numId="14">
    <w:abstractNumId w:val="20"/>
  </w:num>
  <w:num w:numId="15">
    <w:abstractNumId w:val="18"/>
  </w:num>
  <w:num w:numId="16">
    <w:abstractNumId w:val="17"/>
  </w:num>
  <w:num w:numId="17">
    <w:abstractNumId w:val="19"/>
  </w:num>
  <w:num w:numId="18">
    <w:abstractNumId w:val="26"/>
  </w:num>
  <w:num w:numId="19">
    <w:abstractNumId w:val="13"/>
  </w:num>
  <w:num w:numId="20">
    <w:abstractNumId w:val="23"/>
  </w:num>
  <w:num w:numId="21">
    <w:abstractNumId w:val="24"/>
  </w:num>
  <w:num w:numId="22">
    <w:abstractNumId w:val="7"/>
  </w:num>
  <w:num w:numId="23">
    <w:abstractNumId w:val="29"/>
  </w:num>
  <w:num w:numId="24">
    <w:abstractNumId w:val="22"/>
  </w:num>
  <w:num w:numId="25">
    <w:abstractNumId w:val="5"/>
  </w:num>
  <w:num w:numId="26">
    <w:abstractNumId w:val="6"/>
  </w:num>
  <w:num w:numId="27">
    <w:abstractNumId w:val="4"/>
  </w:num>
  <w:num w:numId="28">
    <w:abstractNumId w:val="12"/>
  </w:num>
  <w:num w:numId="29">
    <w:abstractNumId w:val="27"/>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59B"/>
    <w:rsid w:val="000068A9"/>
    <w:rsid w:val="0001282F"/>
    <w:rsid w:val="00035B1B"/>
    <w:rsid w:val="00046358"/>
    <w:rsid w:val="00066915"/>
    <w:rsid w:val="00067D03"/>
    <w:rsid w:val="0007147B"/>
    <w:rsid w:val="000A512C"/>
    <w:rsid w:val="000B6776"/>
    <w:rsid w:val="000B7321"/>
    <w:rsid w:val="000C2F21"/>
    <w:rsid w:val="000C3427"/>
    <w:rsid w:val="000C4B36"/>
    <w:rsid w:val="000D5C6F"/>
    <w:rsid w:val="000E7EF6"/>
    <w:rsid w:val="000F34E3"/>
    <w:rsid w:val="000F3E08"/>
    <w:rsid w:val="00111478"/>
    <w:rsid w:val="00111CE0"/>
    <w:rsid w:val="001145F2"/>
    <w:rsid w:val="00116ADF"/>
    <w:rsid w:val="001363CE"/>
    <w:rsid w:val="00141F82"/>
    <w:rsid w:val="00147D0C"/>
    <w:rsid w:val="00157151"/>
    <w:rsid w:val="00162400"/>
    <w:rsid w:val="0018013D"/>
    <w:rsid w:val="00180B19"/>
    <w:rsid w:val="00184D3F"/>
    <w:rsid w:val="001909DA"/>
    <w:rsid w:val="001A7FBE"/>
    <w:rsid w:val="001B543D"/>
    <w:rsid w:val="001C370D"/>
    <w:rsid w:val="001D36CB"/>
    <w:rsid w:val="001E245B"/>
    <w:rsid w:val="001E2A27"/>
    <w:rsid w:val="001E59C4"/>
    <w:rsid w:val="001F2506"/>
    <w:rsid w:val="001F27D5"/>
    <w:rsid w:val="0020768F"/>
    <w:rsid w:val="00207E6E"/>
    <w:rsid w:val="00225F26"/>
    <w:rsid w:val="00227714"/>
    <w:rsid w:val="00230305"/>
    <w:rsid w:val="00254E8F"/>
    <w:rsid w:val="00257880"/>
    <w:rsid w:val="00257940"/>
    <w:rsid w:val="0027075C"/>
    <w:rsid w:val="002801EC"/>
    <w:rsid w:val="00280BCF"/>
    <w:rsid w:val="00282BC2"/>
    <w:rsid w:val="002A4367"/>
    <w:rsid w:val="002A5A47"/>
    <w:rsid w:val="002C0445"/>
    <w:rsid w:val="002E65F9"/>
    <w:rsid w:val="00313EFB"/>
    <w:rsid w:val="00323D80"/>
    <w:rsid w:val="00326E9E"/>
    <w:rsid w:val="003465ED"/>
    <w:rsid w:val="00346E3B"/>
    <w:rsid w:val="00350A24"/>
    <w:rsid w:val="00354EDB"/>
    <w:rsid w:val="0037461B"/>
    <w:rsid w:val="00377636"/>
    <w:rsid w:val="00384783"/>
    <w:rsid w:val="003850A3"/>
    <w:rsid w:val="00385D1F"/>
    <w:rsid w:val="003877B3"/>
    <w:rsid w:val="0039140B"/>
    <w:rsid w:val="003A3191"/>
    <w:rsid w:val="003A5AE2"/>
    <w:rsid w:val="003A6E61"/>
    <w:rsid w:val="003A7BF7"/>
    <w:rsid w:val="003B0ABF"/>
    <w:rsid w:val="003B4B94"/>
    <w:rsid w:val="003B643B"/>
    <w:rsid w:val="003E59EC"/>
    <w:rsid w:val="003F24D0"/>
    <w:rsid w:val="00453CE5"/>
    <w:rsid w:val="00457757"/>
    <w:rsid w:val="004601F1"/>
    <w:rsid w:val="00477807"/>
    <w:rsid w:val="00483621"/>
    <w:rsid w:val="00495FD5"/>
    <w:rsid w:val="004A2AEC"/>
    <w:rsid w:val="004D023B"/>
    <w:rsid w:val="004D2A30"/>
    <w:rsid w:val="004D379B"/>
    <w:rsid w:val="004D5315"/>
    <w:rsid w:val="0051429B"/>
    <w:rsid w:val="0051573F"/>
    <w:rsid w:val="00526B1D"/>
    <w:rsid w:val="005505BC"/>
    <w:rsid w:val="00551F0C"/>
    <w:rsid w:val="0057000D"/>
    <w:rsid w:val="005713AC"/>
    <w:rsid w:val="00575501"/>
    <w:rsid w:val="005B75A1"/>
    <w:rsid w:val="005D1569"/>
    <w:rsid w:val="005E48FA"/>
    <w:rsid w:val="005F6C62"/>
    <w:rsid w:val="00600317"/>
    <w:rsid w:val="00603688"/>
    <w:rsid w:val="00623DC4"/>
    <w:rsid w:val="0062551D"/>
    <w:rsid w:val="00625D70"/>
    <w:rsid w:val="00643FC6"/>
    <w:rsid w:val="0065381E"/>
    <w:rsid w:val="006552E7"/>
    <w:rsid w:val="0067651F"/>
    <w:rsid w:val="00677904"/>
    <w:rsid w:val="00684C97"/>
    <w:rsid w:val="006A5924"/>
    <w:rsid w:val="006C0485"/>
    <w:rsid w:val="006D134F"/>
    <w:rsid w:val="006D1D84"/>
    <w:rsid w:val="006D5395"/>
    <w:rsid w:val="006D5E66"/>
    <w:rsid w:val="006D6C59"/>
    <w:rsid w:val="0072297A"/>
    <w:rsid w:val="00722A0A"/>
    <w:rsid w:val="007260D1"/>
    <w:rsid w:val="0075389E"/>
    <w:rsid w:val="007546C9"/>
    <w:rsid w:val="00757BA5"/>
    <w:rsid w:val="00764A56"/>
    <w:rsid w:val="00764F96"/>
    <w:rsid w:val="007808E3"/>
    <w:rsid w:val="007839D8"/>
    <w:rsid w:val="007D0F0E"/>
    <w:rsid w:val="007F2682"/>
    <w:rsid w:val="00803E92"/>
    <w:rsid w:val="008111B6"/>
    <w:rsid w:val="008210BA"/>
    <w:rsid w:val="008224AD"/>
    <w:rsid w:val="0082651A"/>
    <w:rsid w:val="00827ED2"/>
    <w:rsid w:val="00833379"/>
    <w:rsid w:val="00841F6E"/>
    <w:rsid w:val="00862A3A"/>
    <w:rsid w:val="00862D93"/>
    <w:rsid w:val="008814AF"/>
    <w:rsid w:val="0088239B"/>
    <w:rsid w:val="00883042"/>
    <w:rsid w:val="00883F66"/>
    <w:rsid w:val="008B1E99"/>
    <w:rsid w:val="008C26A1"/>
    <w:rsid w:val="008E1A40"/>
    <w:rsid w:val="009155AB"/>
    <w:rsid w:val="0092009E"/>
    <w:rsid w:val="009213C2"/>
    <w:rsid w:val="0092658D"/>
    <w:rsid w:val="00935676"/>
    <w:rsid w:val="009376F8"/>
    <w:rsid w:val="009424EF"/>
    <w:rsid w:val="00955D62"/>
    <w:rsid w:val="0096258A"/>
    <w:rsid w:val="009720B6"/>
    <w:rsid w:val="00981C2E"/>
    <w:rsid w:val="0099076F"/>
    <w:rsid w:val="00990923"/>
    <w:rsid w:val="009A2630"/>
    <w:rsid w:val="009A4259"/>
    <w:rsid w:val="009C434C"/>
    <w:rsid w:val="009C74A6"/>
    <w:rsid w:val="009D2292"/>
    <w:rsid w:val="009D2C27"/>
    <w:rsid w:val="009F2273"/>
    <w:rsid w:val="009F3E21"/>
    <w:rsid w:val="00A0335E"/>
    <w:rsid w:val="00A06156"/>
    <w:rsid w:val="00A061BF"/>
    <w:rsid w:val="00A50BD8"/>
    <w:rsid w:val="00A6146D"/>
    <w:rsid w:val="00A65EC3"/>
    <w:rsid w:val="00A76EE1"/>
    <w:rsid w:val="00A87FDF"/>
    <w:rsid w:val="00A97FAC"/>
    <w:rsid w:val="00AA1DD8"/>
    <w:rsid w:val="00AA4649"/>
    <w:rsid w:val="00AC224D"/>
    <w:rsid w:val="00AD18E5"/>
    <w:rsid w:val="00AE1882"/>
    <w:rsid w:val="00AE19AF"/>
    <w:rsid w:val="00AF553F"/>
    <w:rsid w:val="00B040E0"/>
    <w:rsid w:val="00B044F4"/>
    <w:rsid w:val="00B21945"/>
    <w:rsid w:val="00B2359B"/>
    <w:rsid w:val="00B24757"/>
    <w:rsid w:val="00B2636F"/>
    <w:rsid w:val="00B34F1E"/>
    <w:rsid w:val="00B454AD"/>
    <w:rsid w:val="00B71446"/>
    <w:rsid w:val="00B71B60"/>
    <w:rsid w:val="00B76A0C"/>
    <w:rsid w:val="00B81FC5"/>
    <w:rsid w:val="00B877CD"/>
    <w:rsid w:val="00B96B3B"/>
    <w:rsid w:val="00B97607"/>
    <w:rsid w:val="00B97915"/>
    <w:rsid w:val="00B97968"/>
    <w:rsid w:val="00BA3F6B"/>
    <w:rsid w:val="00BE1982"/>
    <w:rsid w:val="00BE3944"/>
    <w:rsid w:val="00BF2F8C"/>
    <w:rsid w:val="00BF7A26"/>
    <w:rsid w:val="00C03AB6"/>
    <w:rsid w:val="00C135DB"/>
    <w:rsid w:val="00C37181"/>
    <w:rsid w:val="00C55C15"/>
    <w:rsid w:val="00C56D62"/>
    <w:rsid w:val="00C60CE2"/>
    <w:rsid w:val="00C70427"/>
    <w:rsid w:val="00C76BAC"/>
    <w:rsid w:val="00C773F2"/>
    <w:rsid w:val="00C77C5B"/>
    <w:rsid w:val="00C9409D"/>
    <w:rsid w:val="00CA167A"/>
    <w:rsid w:val="00CC52F8"/>
    <w:rsid w:val="00CC5F99"/>
    <w:rsid w:val="00CE518B"/>
    <w:rsid w:val="00D0058E"/>
    <w:rsid w:val="00D00CF8"/>
    <w:rsid w:val="00D036F1"/>
    <w:rsid w:val="00D06B9D"/>
    <w:rsid w:val="00D126DB"/>
    <w:rsid w:val="00D15191"/>
    <w:rsid w:val="00D46DE9"/>
    <w:rsid w:val="00D5294B"/>
    <w:rsid w:val="00D54A72"/>
    <w:rsid w:val="00D60946"/>
    <w:rsid w:val="00D8669D"/>
    <w:rsid w:val="00D90DE8"/>
    <w:rsid w:val="00DA1FD8"/>
    <w:rsid w:val="00DA59E4"/>
    <w:rsid w:val="00DB5BAC"/>
    <w:rsid w:val="00DC0920"/>
    <w:rsid w:val="00DC4439"/>
    <w:rsid w:val="00DE69E7"/>
    <w:rsid w:val="00DF1BC6"/>
    <w:rsid w:val="00E004E9"/>
    <w:rsid w:val="00E0155A"/>
    <w:rsid w:val="00E03B0B"/>
    <w:rsid w:val="00E04654"/>
    <w:rsid w:val="00E06576"/>
    <w:rsid w:val="00E1423C"/>
    <w:rsid w:val="00E24FE5"/>
    <w:rsid w:val="00E33849"/>
    <w:rsid w:val="00E34BB3"/>
    <w:rsid w:val="00E4578A"/>
    <w:rsid w:val="00E46A22"/>
    <w:rsid w:val="00E5184C"/>
    <w:rsid w:val="00E51A02"/>
    <w:rsid w:val="00E51D31"/>
    <w:rsid w:val="00E6416A"/>
    <w:rsid w:val="00E67FAC"/>
    <w:rsid w:val="00E7558D"/>
    <w:rsid w:val="00E80BAC"/>
    <w:rsid w:val="00E9045B"/>
    <w:rsid w:val="00EA2B40"/>
    <w:rsid w:val="00EB1EBE"/>
    <w:rsid w:val="00EB676C"/>
    <w:rsid w:val="00EC6A83"/>
    <w:rsid w:val="00ED3C43"/>
    <w:rsid w:val="00F064B0"/>
    <w:rsid w:val="00F16B06"/>
    <w:rsid w:val="00F17E06"/>
    <w:rsid w:val="00F212CE"/>
    <w:rsid w:val="00F3181C"/>
    <w:rsid w:val="00F42671"/>
    <w:rsid w:val="00F43A82"/>
    <w:rsid w:val="00F55AD1"/>
    <w:rsid w:val="00F73A6D"/>
    <w:rsid w:val="00FA0E8A"/>
    <w:rsid w:val="00FA4C1E"/>
    <w:rsid w:val="00FB144A"/>
    <w:rsid w:val="00FC6D75"/>
    <w:rsid w:val="00FD6E03"/>
    <w:rsid w:val="00FE17C3"/>
    <w:rsid w:val="00FE4C19"/>
    <w:rsid w:val="00FE4C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FA9EF0"/>
  <w15:docId w15:val="{EDFAB5AE-C22E-4204-B1C3-6DAF92D93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359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B2359B"/>
    <w:rPr>
      <w:b/>
      <w:bCs/>
    </w:rPr>
  </w:style>
  <w:style w:type="paragraph" w:styleId="a4">
    <w:name w:val="header"/>
    <w:basedOn w:val="a"/>
    <w:link w:val="a5"/>
    <w:rsid w:val="001D36CB"/>
    <w:pPr>
      <w:pBdr>
        <w:bottom w:val="single" w:sz="6" w:space="1" w:color="auto"/>
      </w:pBdr>
      <w:tabs>
        <w:tab w:val="center" w:pos="4153"/>
        <w:tab w:val="right" w:pos="8306"/>
      </w:tabs>
      <w:snapToGrid w:val="0"/>
      <w:jc w:val="center"/>
    </w:pPr>
    <w:rPr>
      <w:sz w:val="18"/>
      <w:szCs w:val="18"/>
    </w:rPr>
  </w:style>
  <w:style w:type="character" w:customStyle="1" w:styleId="a5">
    <w:name w:val="页眉 字符"/>
    <w:link w:val="a4"/>
    <w:rsid w:val="001D36CB"/>
    <w:rPr>
      <w:kern w:val="2"/>
      <w:sz w:val="18"/>
      <w:szCs w:val="18"/>
    </w:rPr>
  </w:style>
  <w:style w:type="paragraph" w:styleId="a6">
    <w:name w:val="footer"/>
    <w:basedOn w:val="a"/>
    <w:link w:val="a7"/>
    <w:uiPriority w:val="99"/>
    <w:rsid w:val="001D36CB"/>
    <w:pPr>
      <w:tabs>
        <w:tab w:val="center" w:pos="4153"/>
        <w:tab w:val="right" w:pos="8306"/>
      </w:tabs>
      <w:snapToGrid w:val="0"/>
      <w:jc w:val="left"/>
    </w:pPr>
    <w:rPr>
      <w:sz w:val="18"/>
      <w:szCs w:val="18"/>
    </w:rPr>
  </w:style>
  <w:style w:type="character" w:customStyle="1" w:styleId="a7">
    <w:name w:val="页脚 字符"/>
    <w:link w:val="a6"/>
    <w:uiPriority w:val="99"/>
    <w:rsid w:val="001D36CB"/>
    <w:rPr>
      <w:kern w:val="2"/>
      <w:sz w:val="18"/>
      <w:szCs w:val="18"/>
    </w:rPr>
  </w:style>
  <w:style w:type="paragraph" w:styleId="a8">
    <w:name w:val="Document Map"/>
    <w:basedOn w:val="a"/>
    <w:link w:val="a9"/>
    <w:rsid w:val="001B543D"/>
    <w:rPr>
      <w:rFonts w:ascii="宋体"/>
      <w:sz w:val="18"/>
      <w:szCs w:val="18"/>
    </w:rPr>
  </w:style>
  <w:style w:type="character" w:customStyle="1" w:styleId="a9">
    <w:name w:val="文档结构图 字符"/>
    <w:link w:val="a8"/>
    <w:rsid w:val="001B543D"/>
    <w:rPr>
      <w:rFonts w:ascii="宋体"/>
      <w:kern w:val="2"/>
      <w:sz w:val="18"/>
      <w:szCs w:val="18"/>
    </w:rPr>
  </w:style>
  <w:style w:type="character" w:styleId="aa">
    <w:name w:val="page number"/>
    <w:basedOn w:val="a0"/>
    <w:rsid w:val="00551F0C"/>
  </w:style>
  <w:style w:type="character" w:styleId="ab">
    <w:name w:val="annotation reference"/>
    <w:semiHidden/>
    <w:rsid w:val="00B97968"/>
    <w:rPr>
      <w:sz w:val="21"/>
      <w:szCs w:val="21"/>
    </w:rPr>
  </w:style>
  <w:style w:type="paragraph" w:styleId="ac">
    <w:name w:val="annotation text"/>
    <w:basedOn w:val="a"/>
    <w:semiHidden/>
    <w:rsid w:val="00B97968"/>
    <w:pPr>
      <w:jc w:val="left"/>
    </w:pPr>
  </w:style>
  <w:style w:type="paragraph" w:styleId="ad">
    <w:name w:val="annotation subject"/>
    <w:basedOn w:val="ac"/>
    <w:next w:val="ac"/>
    <w:semiHidden/>
    <w:rsid w:val="00B97968"/>
    <w:rPr>
      <w:b/>
      <w:bCs/>
    </w:rPr>
  </w:style>
  <w:style w:type="paragraph" w:styleId="ae">
    <w:name w:val="Balloon Text"/>
    <w:basedOn w:val="a"/>
    <w:semiHidden/>
    <w:rsid w:val="00B97968"/>
    <w:rPr>
      <w:sz w:val="18"/>
      <w:szCs w:val="18"/>
    </w:rPr>
  </w:style>
  <w:style w:type="character" w:customStyle="1" w:styleId="htmltxt1">
    <w:name w:val="html_txt1"/>
    <w:rsid w:val="008210BA"/>
    <w:rPr>
      <w:color w:val="000000"/>
    </w:rPr>
  </w:style>
  <w:style w:type="paragraph" w:styleId="af">
    <w:name w:val="Normal (Web)"/>
    <w:basedOn w:val="a"/>
    <w:uiPriority w:val="99"/>
    <w:unhideWhenUsed/>
    <w:rsid w:val="002E65F9"/>
    <w:pPr>
      <w:widowControl/>
      <w:spacing w:before="75" w:after="75"/>
      <w:jc w:val="left"/>
    </w:pPr>
    <w:rPr>
      <w:rFonts w:ascii="宋体" w:hAnsi="宋体" w:cs="宋体"/>
      <w:kern w:val="0"/>
      <w:sz w:val="24"/>
    </w:rPr>
  </w:style>
  <w:style w:type="table" w:styleId="af0">
    <w:name w:val="Table Grid"/>
    <w:basedOn w:val="a1"/>
    <w:rsid w:val="004601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0B6776"/>
    <w:pPr>
      <w:ind w:firstLineChars="200" w:firstLine="42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483628">
      <w:bodyDiv w:val="1"/>
      <w:marLeft w:val="0"/>
      <w:marRight w:val="0"/>
      <w:marTop w:val="0"/>
      <w:marBottom w:val="0"/>
      <w:divBdr>
        <w:top w:val="none" w:sz="0" w:space="0" w:color="auto"/>
        <w:left w:val="none" w:sz="0" w:space="0" w:color="auto"/>
        <w:bottom w:val="none" w:sz="0" w:space="0" w:color="auto"/>
        <w:right w:val="none" w:sz="0" w:space="0" w:color="auto"/>
      </w:divBdr>
    </w:div>
    <w:div w:id="302582420">
      <w:bodyDiv w:val="1"/>
      <w:marLeft w:val="0"/>
      <w:marRight w:val="0"/>
      <w:marTop w:val="0"/>
      <w:marBottom w:val="0"/>
      <w:divBdr>
        <w:top w:val="none" w:sz="0" w:space="0" w:color="auto"/>
        <w:left w:val="none" w:sz="0" w:space="0" w:color="auto"/>
        <w:bottom w:val="none" w:sz="0" w:space="0" w:color="auto"/>
        <w:right w:val="none" w:sz="0" w:space="0" w:color="auto"/>
      </w:divBdr>
    </w:div>
    <w:div w:id="786772611">
      <w:bodyDiv w:val="1"/>
      <w:marLeft w:val="0"/>
      <w:marRight w:val="0"/>
      <w:marTop w:val="0"/>
      <w:marBottom w:val="0"/>
      <w:divBdr>
        <w:top w:val="none" w:sz="0" w:space="0" w:color="auto"/>
        <w:left w:val="none" w:sz="0" w:space="0" w:color="auto"/>
        <w:bottom w:val="none" w:sz="0" w:space="0" w:color="auto"/>
        <w:right w:val="none" w:sz="0" w:space="0" w:color="auto"/>
      </w:divBdr>
    </w:div>
    <w:div w:id="848832726">
      <w:bodyDiv w:val="1"/>
      <w:marLeft w:val="0"/>
      <w:marRight w:val="0"/>
      <w:marTop w:val="0"/>
      <w:marBottom w:val="0"/>
      <w:divBdr>
        <w:top w:val="none" w:sz="0" w:space="0" w:color="auto"/>
        <w:left w:val="none" w:sz="0" w:space="0" w:color="auto"/>
        <w:bottom w:val="none" w:sz="0" w:space="0" w:color="auto"/>
        <w:right w:val="none" w:sz="0" w:space="0" w:color="auto"/>
      </w:divBdr>
    </w:div>
    <w:div w:id="920988063">
      <w:bodyDiv w:val="1"/>
      <w:marLeft w:val="0"/>
      <w:marRight w:val="0"/>
      <w:marTop w:val="0"/>
      <w:marBottom w:val="0"/>
      <w:divBdr>
        <w:top w:val="none" w:sz="0" w:space="0" w:color="auto"/>
        <w:left w:val="none" w:sz="0" w:space="0" w:color="auto"/>
        <w:bottom w:val="none" w:sz="0" w:space="0" w:color="auto"/>
        <w:right w:val="none" w:sz="0" w:space="0" w:color="auto"/>
      </w:divBdr>
    </w:div>
    <w:div w:id="1556619799">
      <w:bodyDiv w:val="1"/>
      <w:marLeft w:val="0"/>
      <w:marRight w:val="0"/>
      <w:marTop w:val="0"/>
      <w:marBottom w:val="0"/>
      <w:divBdr>
        <w:top w:val="none" w:sz="0" w:space="0" w:color="auto"/>
        <w:left w:val="none" w:sz="0" w:space="0" w:color="auto"/>
        <w:bottom w:val="none" w:sz="0" w:space="0" w:color="auto"/>
        <w:right w:val="none" w:sz="0" w:space="0" w:color="auto"/>
      </w:divBdr>
    </w:div>
    <w:div w:id="1738437059">
      <w:bodyDiv w:val="1"/>
      <w:marLeft w:val="0"/>
      <w:marRight w:val="0"/>
      <w:marTop w:val="0"/>
      <w:marBottom w:val="0"/>
      <w:divBdr>
        <w:top w:val="none" w:sz="0" w:space="0" w:color="auto"/>
        <w:left w:val="none" w:sz="0" w:space="0" w:color="auto"/>
        <w:bottom w:val="none" w:sz="0" w:space="0" w:color="auto"/>
        <w:right w:val="none" w:sz="0" w:space="0" w:color="auto"/>
      </w:divBdr>
    </w:div>
    <w:div w:id="2105301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文档" ma:contentTypeID="0x01010077964DAAD6DE6644AD630E5E95CCDED8" ma:contentTypeVersion="0" ma:contentTypeDescription="新建文档。" ma:contentTypeScope="" ma:versionID="3a076779d2be16d7339d3d8b9a681f95">
  <xsd:schema xmlns:xsd="http://www.w3.org/2001/XMLSchema" xmlns:p="http://schemas.microsoft.com/office/2006/metadata/properties" targetNamespace="http://schemas.microsoft.com/office/2006/metadata/properties" ma:root="true" ma:fieldsID="b51e50da1bca0add1c6bbfbefcbaaa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ma:readOnly="true"/>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B1A73-4C32-4605-A305-3D4930B76C8B}">
  <ds:schemaRefs>
    <ds:schemaRef ds:uri="http://schemas.microsoft.com/office/2006/metadata/properties"/>
  </ds:schemaRefs>
</ds:datastoreItem>
</file>

<file path=customXml/itemProps2.xml><?xml version="1.0" encoding="utf-8"?>
<ds:datastoreItem xmlns:ds="http://schemas.openxmlformats.org/officeDocument/2006/customXml" ds:itemID="{FB79566D-CA41-4490-BAE3-C6B89D28B947}">
  <ds:schemaRefs>
    <ds:schemaRef ds:uri="http://schemas.microsoft.com/sharepoint/v3/contenttype/forms"/>
  </ds:schemaRefs>
</ds:datastoreItem>
</file>

<file path=customXml/itemProps3.xml><?xml version="1.0" encoding="utf-8"?>
<ds:datastoreItem xmlns:ds="http://schemas.openxmlformats.org/officeDocument/2006/customXml" ds:itemID="{ABEC9B0F-1E4D-4BF5-B570-AB33C2FDD8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151A0A5-2F6A-406D-93FA-7F3CEDB20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895</Words>
  <Characters>5104</Characters>
  <Application>Microsoft Office Word</Application>
  <DocSecurity>0</DocSecurity>
  <Lines>42</Lines>
  <Paragraphs>11</Paragraphs>
  <ScaleCrop>false</ScaleCrop>
  <Company>中国平安保险(集团)股份有限公司</Company>
  <LinksUpToDate>false</LinksUpToDate>
  <CharactersWithSpaces>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深圳发展银行网上银行服务章程</dc:title>
  <dc:creator>王智达(平安银行总行运营)</dc:creator>
  <cp:lastModifiedBy>杨珍(派驻交易银行科技团队)</cp:lastModifiedBy>
  <cp:revision>22</cp:revision>
  <cp:lastPrinted>2019-07-04T08:01:00Z</cp:lastPrinted>
  <dcterms:created xsi:type="dcterms:W3CDTF">2019-07-12T10:55:00Z</dcterms:created>
  <dcterms:modified xsi:type="dcterms:W3CDTF">2022-08-10T10:23:00Z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0x01010077964DAAD6DE6644AD630E5E95CCDED8</vt:lpwstr>
  </property>
</Properties>
</file>